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BD96" w14:textId="0627FD39" w:rsidR="00DE27A0" w:rsidRPr="00C17F81" w:rsidRDefault="00C17F81" w:rsidP="005E4F21">
      <w:pPr>
        <w:pStyle w:val="Bezodstpw"/>
        <w:jc w:val="left"/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  <w:t>-wzór-</w:t>
      </w:r>
    </w:p>
    <w:p w14:paraId="0B5B7AA4" w14:textId="77777777" w:rsidR="00856258" w:rsidRDefault="00856258" w:rsidP="00C043F5">
      <w:pPr>
        <w:pStyle w:val="Bezodstpw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4775990A" w14:textId="64359E0D" w:rsidR="00DE27A0" w:rsidRPr="005E4F21" w:rsidRDefault="00DE27A0" w:rsidP="00C043F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 w:rsidR="00C043F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 w:rsidR="00C043F5">
        <w:rPr>
          <w:rFonts w:ascii="Times New Roman" w:hAnsi="Times New Roman" w:cs="Times New Roman"/>
          <w:b/>
          <w:sz w:val="24"/>
          <w:szCs w:val="24"/>
          <w:lang w:val="pl-PL"/>
        </w:rPr>
        <w:t>podwykonawcach</w:t>
      </w:r>
    </w:p>
    <w:p w14:paraId="61CC45FE" w14:textId="77777777" w:rsidR="005A1826" w:rsidRPr="005E4F21" w:rsidRDefault="005A1826" w:rsidP="00C043F5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CE96A21" w14:textId="77777777" w:rsidR="005E4F21" w:rsidRPr="00D46CF0" w:rsidRDefault="005E4F21" w:rsidP="005E4F21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21997697" w14:textId="7F088E18" w:rsidR="005E4F21" w:rsidRPr="00B0362D" w:rsidRDefault="005E4F21" w:rsidP="005A1826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Ja niżej podpisany:</w:t>
      </w:r>
      <w:r w:rsidRPr="00B036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0362D">
        <w:rPr>
          <w:rFonts w:ascii="Times New Roman" w:hAnsi="Times New Roman" w:cs="Times New Roman"/>
          <w:sz w:val="22"/>
          <w:szCs w:val="22"/>
        </w:rPr>
        <w:t>……………………</w:t>
      </w:r>
      <w:r w:rsidR="005A1826" w:rsidRPr="00B0362D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……...….</w:t>
      </w:r>
      <w:r w:rsidRPr="00B0362D">
        <w:rPr>
          <w:rFonts w:ascii="Times New Roman" w:hAnsi="Times New Roman" w:cs="Times New Roman"/>
          <w:sz w:val="22"/>
          <w:szCs w:val="22"/>
        </w:rPr>
        <w:t>..……......</w:t>
      </w:r>
    </w:p>
    <w:p w14:paraId="7554639B" w14:textId="57BA04C0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B0362D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09DBF151" w14:textId="77777777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17674969" w14:textId="3DDE1B94" w:rsidR="005E4F21" w:rsidRPr="00B0362D" w:rsidRDefault="005E4F21" w:rsidP="005E4F2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181088" w:rsidRPr="00B0362D">
        <w:rPr>
          <w:rFonts w:ascii="Times New Roman" w:hAnsi="Times New Roman" w:cs="Times New Roman"/>
          <w:sz w:val="22"/>
          <w:szCs w:val="22"/>
        </w:rPr>
        <w:t xml:space="preserve"> </w:t>
      </w:r>
      <w:r w:rsidR="005A1826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18108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B0362D">
        <w:rPr>
          <w:rFonts w:ascii="Times New Roman" w:hAnsi="Times New Roman" w:cs="Times New Roman"/>
          <w:sz w:val="22"/>
          <w:szCs w:val="22"/>
        </w:rPr>
        <w:t>: 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………</w:t>
      </w:r>
      <w:r w:rsidRPr="00B0362D">
        <w:rPr>
          <w:rFonts w:ascii="Times New Roman" w:hAnsi="Times New Roman" w:cs="Times New Roman"/>
          <w:sz w:val="22"/>
          <w:szCs w:val="22"/>
        </w:rPr>
        <w:t>………………</w:t>
      </w:r>
    </w:p>
    <w:p w14:paraId="707810B7" w14:textId="028FD223" w:rsidR="005E4F21" w:rsidRPr="00B0362D" w:rsidRDefault="005E4F21" w:rsidP="005E4F21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  <w:lang w:val="pl-PL"/>
        </w:rPr>
        <w:t>....…</w:t>
      </w: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</w:t>
      </w:r>
    </w:p>
    <w:p w14:paraId="492638F0" w14:textId="3EE106B5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B0362D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Wykonawcy)</w:t>
      </w:r>
    </w:p>
    <w:p w14:paraId="5A631DC9" w14:textId="77777777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4A5FB56" w14:textId="77777777" w:rsidR="005A1826" w:rsidRPr="00B0362D" w:rsidRDefault="005A1826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277A969E" w14:textId="14190A1B" w:rsidR="005E4F21" w:rsidRPr="00B0362D" w:rsidRDefault="005E4F21" w:rsidP="005A182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3666EC">
        <w:rPr>
          <w:rFonts w:ascii="Times New Roman" w:hAnsi="Times New Roman" w:cs="Times New Roman"/>
          <w:sz w:val="22"/>
          <w:szCs w:val="22"/>
        </w:rPr>
        <w:t>:</w:t>
      </w:r>
    </w:p>
    <w:p w14:paraId="24F0E2C6" w14:textId="77777777" w:rsidR="005E4F21" w:rsidRPr="00B0362D" w:rsidRDefault="005E4F21" w:rsidP="005A182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6470ED9" w14:textId="1B79FB59" w:rsidR="00C043F5" w:rsidRPr="00C74B81" w:rsidRDefault="00C043F5" w:rsidP="00C043F5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C74B81">
        <w:rPr>
          <w:rFonts w:ascii="Times New Roman" w:hAnsi="Times New Roman" w:cs="Times New Roman"/>
          <w:b/>
          <w:sz w:val="22"/>
          <w:szCs w:val="22"/>
        </w:rPr>
        <w:t>„</w:t>
      </w:r>
      <w:r w:rsidR="00C74B81" w:rsidRPr="00C74B81">
        <w:rPr>
          <w:rFonts w:ascii="Times New Roman" w:hAnsi="Times New Roman" w:cs="Times New Roman"/>
          <w:b/>
          <w:sz w:val="22"/>
          <w:szCs w:val="22"/>
        </w:rPr>
        <w:t xml:space="preserve">Modernizacja systemu kontroli dostępu oraz systemu sygnalizacji pożaru </w:t>
      </w:r>
      <w:r w:rsidR="00C74B81" w:rsidRPr="00C74B81">
        <w:rPr>
          <w:rFonts w:ascii="Times New Roman" w:hAnsi="Times New Roman" w:cs="Times New Roman"/>
          <w:b/>
          <w:sz w:val="22"/>
          <w:szCs w:val="22"/>
        </w:rPr>
        <w:br/>
        <w:t>w zakresie sterowania systemem kontroli dostępu w budynku Bankowego Funduszu Gwarancyjnego</w:t>
      </w:r>
      <w:r w:rsidRPr="00C74B81">
        <w:rPr>
          <w:rFonts w:ascii="Times New Roman" w:hAnsi="Times New Roman" w:cs="Times New Roman"/>
          <w:b/>
          <w:bCs/>
          <w:kern w:val="32"/>
          <w:sz w:val="22"/>
          <w:szCs w:val="22"/>
        </w:rPr>
        <w:t>”</w:t>
      </w:r>
    </w:p>
    <w:p w14:paraId="48388252" w14:textId="7E5ABD11" w:rsidR="005E4F21" w:rsidRPr="00B0362D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EC6D10" w14:textId="77777777" w:rsidR="005E4F21" w:rsidRPr="00B0362D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2E9BD07F" w14:textId="77777777" w:rsidR="006100E7" w:rsidRPr="00B0362D" w:rsidRDefault="00DE27A0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B0362D">
        <w:rPr>
          <w:rFonts w:ascii="Times New Roman" w:hAnsi="Times New Roman" w:cs="Times New Roman"/>
          <w:sz w:val="22"/>
          <w:szCs w:val="22"/>
          <w:u w:val="single"/>
        </w:rPr>
        <w:t>niniejszym oświadczam, iż</w:t>
      </w:r>
      <w:r w:rsidR="006100E7" w:rsidRPr="00B0362D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DCB459D" w14:textId="77777777" w:rsidR="006100E7" w:rsidRPr="00B0362D" w:rsidRDefault="006100E7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5ABE432F" w14:textId="79F1C8FA" w:rsidR="00DE27A0" w:rsidRPr="00B0362D" w:rsidRDefault="00C043F5" w:rsidP="00876737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zamierza</w:t>
      </w:r>
      <w:r w:rsidR="00DE27A0" w:rsidRPr="00B0362D">
        <w:rPr>
          <w:rFonts w:ascii="Times New Roman" w:hAnsi="Times New Roman" w:cs="Times New Roman"/>
          <w:sz w:val="22"/>
          <w:szCs w:val="22"/>
        </w:rPr>
        <w:t xml:space="preserve"> powierzyć </w:t>
      </w:r>
      <w:r w:rsidR="006100E7" w:rsidRPr="00B0362D">
        <w:rPr>
          <w:rFonts w:ascii="Times New Roman" w:hAnsi="Times New Roman" w:cs="Times New Roman"/>
          <w:sz w:val="22"/>
          <w:szCs w:val="22"/>
        </w:rPr>
        <w:t xml:space="preserve">następującym </w:t>
      </w:r>
      <w:r w:rsidR="00DE27A0" w:rsidRPr="00B0362D">
        <w:rPr>
          <w:rFonts w:ascii="Times New Roman" w:hAnsi="Times New Roman" w:cs="Times New Roman"/>
          <w:sz w:val="22"/>
          <w:szCs w:val="22"/>
        </w:rPr>
        <w:t>podwykonawcom realizację następujących części zamówienia</w:t>
      </w:r>
      <w:r w:rsidR="00181088" w:rsidRPr="00B0362D">
        <w:rPr>
          <w:rFonts w:ascii="Times New Roman" w:hAnsi="Times New Roman" w:cs="Times New Roman"/>
          <w:sz w:val="22"/>
          <w:szCs w:val="22"/>
        </w:rPr>
        <w:t xml:space="preserve"> </w:t>
      </w:r>
      <w:r w:rsidR="0085625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18108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DE27A0" w:rsidRPr="00B0362D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B0362D" w14:paraId="69189D83" w14:textId="77777777" w:rsidTr="006100E7">
        <w:tc>
          <w:tcPr>
            <w:tcW w:w="631" w:type="dxa"/>
          </w:tcPr>
          <w:p w14:paraId="0EABC7D5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58" w:type="dxa"/>
          </w:tcPr>
          <w:p w14:paraId="6F1DF5C4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Nazwa (firma) podwykonawcy (jeżeli jest znana)</w:t>
            </w:r>
          </w:p>
        </w:tc>
        <w:tc>
          <w:tcPr>
            <w:tcW w:w="4354" w:type="dxa"/>
          </w:tcPr>
          <w:p w14:paraId="6B6A53AA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Część (zakres) przedmiotu zamówienia, który zamierzamy powierzyć podwykonawcy</w:t>
            </w:r>
          </w:p>
        </w:tc>
      </w:tr>
      <w:tr w:rsidR="00B0362D" w:rsidRPr="00B0362D" w14:paraId="52584EC3" w14:textId="77777777" w:rsidTr="006100E7">
        <w:tc>
          <w:tcPr>
            <w:tcW w:w="631" w:type="dxa"/>
          </w:tcPr>
          <w:p w14:paraId="705F950F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1DE664ED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ABA90F8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2D" w:rsidRPr="00B0362D" w14:paraId="783BF15B" w14:textId="77777777" w:rsidTr="006100E7">
        <w:tc>
          <w:tcPr>
            <w:tcW w:w="631" w:type="dxa"/>
          </w:tcPr>
          <w:p w14:paraId="20D2726C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447C5C12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71E4F946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534934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202C1BCC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BD1EF40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FD41E67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573314A9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3B52DE8A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2255C470" w14:textId="5DE79F57" w:rsidR="006100E7" w:rsidRPr="00B0362D" w:rsidRDefault="00C043F5" w:rsidP="00876737">
      <w:pPr>
        <w:pStyle w:val="Bezodstpw"/>
        <w:numPr>
          <w:ilvl w:val="0"/>
          <w:numId w:val="87"/>
        </w:numPr>
        <w:ind w:left="426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Wykonawca powierzy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następującym podwykonawcom realizację następujących części zamów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ienia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>i jednocześnie powołuje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się na ich zasoby, w celu wykazania spełnienia warunków udziału 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>w postępowaniu, o których mowa w SIWZ, na zasadach określonych w art.</w:t>
      </w:r>
      <w:r w:rsidR="00B0362D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>22</w:t>
      </w:r>
      <w:r w:rsidR="005732DF">
        <w:rPr>
          <w:rFonts w:ascii="Times New Roman" w:eastAsia="Times New Roman" w:hAnsi="Times New Roman" w:cs="Times New Roman"/>
          <w:sz w:val="22"/>
          <w:szCs w:val="22"/>
          <w:lang w:val="pl-PL"/>
        </w:rPr>
        <w:t>a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ust. 4 ustawy Pzp:</w:t>
      </w:r>
    </w:p>
    <w:p w14:paraId="4CB4A357" w14:textId="77777777" w:rsidR="007C2FEF" w:rsidRPr="00B0362D" w:rsidRDefault="007C2FEF" w:rsidP="007C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B0362D" w14:paraId="48642575" w14:textId="77777777" w:rsidTr="00991AE6">
        <w:tc>
          <w:tcPr>
            <w:tcW w:w="631" w:type="dxa"/>
          </w:tcPr>
          <w:p w14:paraId="671AA852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58" w:type="dxa"/>
          </w:tcPr>
          <w:p w14:paraId="04B82E41" w14:textId="3CD621CE" w:rsidR="006100E7" w:rsidRPr="00B0362D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Nazwa (firma) podwykonawcy (innego podmiotu)</w:t>
            </w:r>
          </w:p>
        </w:tc>
        <w:tc>
          <w:tcPr>
            <w:tcW w:w="4354" w:type="dxa"/>
          </w:tcPr>
          <w:p w14:paraId="28D32CA3" w14:textId="6F7F6EE8" w:rsidR="006100E7" w:rsidRPr="00B0362D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Część (zakres) przedmiotu zamówienia, który zamierzamy powierzyć innemu podmiotowi (podwykonawcy)</w:t>
            </w:r>
          </w:p>
        </w:tc>
      </w:tr>
      <w:tr w:rsidR="00B0362D" w:rsidRPr="00B0362D" w14:paraId="0FBD6061" w14:textId="77777777" w:rsidTr="00991AE6">
        <w:tc>
          <w:tcPr>
            <w:tcW w:w="631" w:type="dxa"/>
          </w:tcPr>
          <w:p w14:paraId="44FDD4D7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58DB260E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6A4FBAC7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2D" w:rsidRPr="00B0362D" w14:paraId="7839EDD3" w14:textId="77777777" w:rsidTr="00991AE6">
        <w:tc>
          <w:tcPr>
            <w:tcW w:w="631" w:type="dxa"/>
          </w:tcPr>
          <w:p w14:paraId="6F2714EB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495A779A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EAB2F14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E0193A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5FBBDECD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455F3C35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C0D2B56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0443005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2F32F59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color w:val="FF0000"/>
          <w:sz w:val="22"/>
          <w:szCs w:val="22"/>
          <w:lang w:val="pl-PL"/>
        </w:rPr>
      </w:pPr>
    </w:p>
    <w:p w14:paraId="466C22CD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D7FF887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16E2CA8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C73DAEF" w14:textId="07069EB3" w:rsidR="00DE27A0" w:rsidRPr="005E4F21" w:rsidRDefault="005E4F21" w:rsidP="005E4F21">
      <w:pPr>
        <w:spacing w:after="0" w:line="240" w:lineRule="auto"/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472CB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…..……………….….</w:t>
      </w:r>
    </w:p>
    <w:p w14:paraId="6349DAFB" w14:textId="636E375B" w:rsidR="00DE27A0" w:rsidRPr="005E4F21" w:rsidRDefault="005E4F21" w:rsidP="00497FD5">
      <w:pPr>
        <w:pStyle w:val="Bezodstpw"/>
        <w:ind w:left="3969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(</w:t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uprawnionych 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br/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>do reprezentowania Wykonawcy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4356190D" w14:textId="77777777" w:rsidR="00DE27A0" w:rsidRDefault="00DE27A0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2"/>
          <w:szCs w:val="22"/>
        </w:rPr>
      </w:pPr>
    </w:p>
    <w:p w14:paraId="26077455" w14:textId="77777777" w:rsidR="00472CBD" w:rsidRDefault="00472CBD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0AFCD788" w14:textId="77777777" w:rsidR="00E312CE" w:rsidRPr="00856258" w:rsidRDefault="00E312CE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2362AAD3" w14:textId="07BF28FE" w:rsidR="00DE27A0" w:rsidRPr="0040657D" w:rsidRDefault="00E312CE" w:rsidP="00504989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20"/>
          <w:szCs w:val="20"/>
        </w:rPr>
      </w:pPr>
      <w:r w:rsidRPr="0040657D">
        <w:rPr>
          <w:i/>
          <w:iCs/>
          <w:color w:val="auto"/>
          <w:sz w:val="20"/>
          <w:szCs w:val="20"/>
          <w:vertAlign w:val="superscript"/>
        </w:rPr>
        <w:t>1</w:t>
      </w:r>
      <w:r w:rsidR="00181088">
        <w:rPr>
          <w:i/>
          <w:iCs/>
          <w:color w:val="auto"/>
          <w:sz w:val="20"/>
          <w:szCs w:val="20"/>
          <w:vertAlign w:val="superscript"/>
        </w:rPr>
        <w:t>)</w:t>
      </w:r>
      <w:r w:rsidR="005A478C">
        <w:rPr>
          <w:i/>
          <w:iCs/>
          <w:color w:val="auto"/>
          <w:sz w:val="20"/>
          <w:szCs w:val="20"/>
          <w:vertAlign w:val="superscript"/>
        </w:rPr>
        <w:t xml:space="preserve"> </w:t>
      </w:r>
      <w:r w:rsidR="00DE27A0" w:rsidRPr="0040657D">
        <w:rPr>
          <w:i/>
          <w:iCs/>
          <w:color w:val="auto"/>
          <w:sz w:val="20"/>
          <w:szCs w:val="20"/>
        </w:rPr>
        <w:t>Jeżeli Wykonawcy wspólnie ubiegają się o zamówienie – należy podać pełne nazwy i adresy wszystkich Wykonawców;</w:t>
      </w:r>
    </w:p>
    <w:p w14:paraId="25AA4A3C" w14:textId="5FC2EBE9" w:rsidR="000B5E52" w:rsidRDefault="00E312CE" w:rsidP="00E312CE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40657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181088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)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 Wypełnić w zakresie zamierzonego po</w:t>
      </w:r>
      <w:r w:rsidR="005A1826" w:rsidRPr="0040657D">
        <w:rPr>
          <w:rFonts w:ascii="Times New Roman" w:hAnsi="Times New Roman" w:cs="Times New Roman"/>
          <w:i/>
          <w:iCs/>
          <w:sz w:val="20"/>
          <w:szCs w:val="20"/>
        </w:rPr>
        <w:t>wierzenia wykonania zamówienia p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odwykonawcom, </w:t>
      </w:r>
      <w:r w:rsidR="00856258" w:rsidRPr="00181088">
        <w:rPr>
          <w:rFonts w:ascii="Times New Roman" w:hAnsi="Times New Roman" w:cs="Times New Roman"/>
          <w:i/>
          <w:iCs/>
          <w:sz w:val="20"/>
          <w:szCs w:val="20"/>
          <w:u w:val="single"/>
        </w:rPr>
        <w:t>jeżeli są znani.</w:t>
      </w:r>
    </w:p>
    <w:p w14:paraId="2F5A8AA6" w14:textId="5D0A0904" w:rsidR="000B5E52" w:rsidRPr="00856258" w:rsidRDefault="000B5E52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sectPr w:rsidR="000B5E52" w:rsidRPr="00856258" w:rsidSect="00367D12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5502DD" w:rsidRPr="00E943A2" w:rsidRDefault="005502DD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5502DD" w:rsidRDefault="005502DD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5502DD" w:rsidRDefault="005502D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781DEB" w:rsidRDefault="00781DE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5D58F833" w:rsidR="00781DEB" w:rsidRPr="00D03D7F" w:rsidRDefault="00781DEB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5D58F833" w:rsidR="00781DEB" w:rsidRPr="00D03D7F" w:rsidRDefault="00781DEB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196994"/>
      <w:docPartObj>
        <w:docPartGallery w:val="Page Numbers (Bottom of Page)"/>
        <w:docPartUnique/>
      </w:docPartObj>
    </w:sdtPr>
    <w:sdtEndPr/>
    <w:sdtContent>
      <w:p w14:paraId="10C57322" w14:textId="2ACA4DDD" w:rsidR="00367D12" w:rsidRDefault="00367D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81">
          <w:rPr>
            <w:noProof/>
          </w:rPr>
          <w:t>1</w:t>
        </w:r>
        <w:r>
          <w:fldChar w:fldCharType="end"/>
        </w:r>
      </w:p>
    </w:sdtContent>
  </w:sdt>
  <w:p w14:paraId="18A7F1F2" w14:textId="50C54F5B" w:rsidR="009A1139" w:rsidRDefault="009A1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5502DD" w:rsidRDefault="005502DD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5502DD" w:rsidRDefault="005502DD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5502DD" w:rsidRDefault="005502D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E0FB" w14:textId="79E09D11" w:rsidR="005E4F21" w:rsidRDefault="005E4F21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EC6977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C043F5">
      <w:rPr>
        <w:rFonts w:ascii="Times New Roman" w:hAnsi="Times New Roman" w:cs="Times New Roman"/>
        <w:i/>
        <w:sz w:val="22"/>
        <w:szCs w:val="22"/>
      </w:rPr>
      <w:t>8</w:t>
    </w:r>
    <w:r w:rsidR="000F3D06" w:rsidRPr="00EC6977">
      <w:rPr>
        <w:rFonts w:ascii="Times New Roman" w:hAnsi="Times New Roman" w:cs="Times New Roman"/>
        <w:i/>
        <w:sz w:val="22"/>
        <w:szCs w:val="22"/>
      </w:rPr>
      <w:t xml:space="preserve"> </w:t>
    </w:r>
    <w:r w:rsidRPr="00EC6977">
      <w:rPr>
        <w:rFonts w:ascii="Times New Roman" w:hAnsi="Times New Roman" w:cs="Times New Roman"/>
        <w:i/>
        <w:sz w:val="22"/>
        <w:szCs w:val="22"/>
      </w:rPr>
      <w:t>do SIWZ</w:t>
    </w:r>
  </w:p>
  <w:p w14:paraId="607F5CD3" w14:textId="1C8AE449" w:rsidR="003507C2" w:rsidRDefault="00C74B81" w:rsidP="003507C2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DAZ/ZP/5</w:t>
    </w:r>
    <w:r w:rsidR="003507C2">
      <w:rPr>
        <w:rFonts w:ascii="Times New Roman" w:hAnsi="Times New Roman" w:cs="Times New Roman"/>
        <w:i/>
        <w:sz w:val="22"/>
        <w:szCs w:val="22"/>
      </w:rPr>
      <w:t>/2019</w:t>
    </w:r>
  </w:p>
  <w:p w14:paraId="38F67DED" w14:textId="77777777" w:rsidR="003507C2" w:rsidRPr="00EC6977" w:rsidRDefault="003507C2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673D49"/>
    <w:multiLevelType w:val="hybridMultilevel"/>
    <w:tmpl w:val="CB08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6ECCFE74"/>
    <w:lvl w:ilvl="0" w:tplc="2C180E1A">
      <w:start w:val="1"/>
      <w:numFmt w:val="decimal"/>
      <w:lvlText w:val="%1)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6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7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1"/>
  </w:num>
  <w:num w:numId="14">
    <w:abstractNumId w:val="82"/>
  </w:num>
  <w:num w:numId="15">
    <w:abstractNumId w:val="10"/>
  </w:num>
  <w:num w:numId="16">
    <w:abstractNumId w:val="29"/>
  </w:num>
  <w:num w:numId="17">
    <w:abstractNumId w:val="64"/>
  </w:num>
  <w:num w:numId="18">
    <w:abstractNumId w:val="53"/>
  </w:num>
  <w:num w:numId="19">
    <w:abstractNumId w:val="69"/>
  </w:num>
  <w:num w:numId="20">
    <w:abstractNumId w:val="40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5"/>
  </w:num>
  <w:num w:numId="30">
    <w:abstractNumId w:val="54"/>
  </w:num>
  <w:num w:numId="31">
    <w:abstractNumId w:val="73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76"/>
  </w:num>
  <w:num w:numId="39">
    <w:abstractNumId w:val="22"/>
  </w:num>
  <w:num w:numId="40">
    <w:abstractNumId w:val="67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58"/>
  </w:num>
  <w:num w:numId="77">
    <w:abstractNumId w:val="4"/>
  </w:num>
  <w:num w:numId="78">
    <w:abstractNumId w:val="80"/>
  </w:num>
  <w:num w:numId="79">
    <w:abstractNumId w:val="27"/>
  </w:num>
  <w:num w:numId="80">
    <w:abstractNumId w:val="51"/>
  </w:num>
  <w:num w:numId="81">
    <w:abstractNumId w:val="72"/>
  </w:num>
  <w:num w:numId="82">
    <w:abstractNumId w:val="68"/>
  </w:num>
  <w:num w:numId="83">
    <w:abstractNumId w:val="75"/>
  </w:num>
  <w:num w:numId="84">
    <w:abstractNumId w:val="70"/>
  </w:num>
  <w:num w:numId="85">
    <w:abstractNumId w:val="60"/>
  </w:num>
  <w:num w:numId="86">
    <w:abstractNumId w:val="42"/>
  </w:num>
  <w:num w:numId="87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7EF"/>
    <w:rsid w:val="000A64C2"/>
    <w:rsid w:val="000B355C"/>
    <w:rsid w:val="000B4DC8"/>
    <w:rsid w:val="000B5022"/>
    <w:rsid w:val="000B5E5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3D06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88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72A"/>
    <w:rsid w:val="00250C9E"/>
    <w:rsid w:val="002521E3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07C2"/>
    <w:rsid w:val="0035187E"/>
    <w:rsid w:val="003536AA"/>
    <w:rsid w:val="00361FB8"/>
    <w:rsid w:val="00363FFC"/>
    <w:rsid w:val="00364EF5"/>
    <w:rsid w:val="00365836"/>
    <w:rsid w:val="003666EC"/>
    <w:rsid w:val="00367D12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2087"/>
    <w:rsid w:val="003F3431"/>
    <w:rsid w:val="003F52E9"/>
    <w:rsid w:val="00403580"/>
    <w:rsid w:val="00403E29"/>
    <w:rsid w:val="00405309"/>
    <w:rsid w:val="0040657D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CBD"/>
    <w:rsid w:val="00472FC6"/>
    <w:rsid w:val="00475248"/>
    <w:rsid w:val="00476AB3"/>
    <w:rsid w:val="00476D12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97FD5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989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1074"/>
    <w:rsid w:val="00572AB3"/>
    <w:rsid w:val="00573060"/>
    <w:rsid w:val="005732DF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826"/>
    <w:rsid w:val="005A215B"/>
    <w:rsid w:val="005A242A"/>
    <w:rsid w:val="005A3CE1"/>
    <w:rsid w:val="005A478C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21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00E7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382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4EF6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5E24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6258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76737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1139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82A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8EF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40E"/>
    <w:rsid w:val="00B00899"/>
    <w:rsid w:val="00B01947"/>
    <w:rsid w:val="00B02DC2"/>
    <w:rsid w:val="00B0362D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2FF5"/>
    <w:rsid w:val="00B43415"/>
    <w:rsid w:val="00B43F51"/>
    <w:rsid w:val="00B536A6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43F5"/>
    <w:rsid w:val="00C061A5"/>
    <w:rsid w:val="00C10B15"/>
    <w:rsid w:val="00C10C37"/>
    <w:rsid w:val="00C11118"/>
    <w:rsid w:val="00C12599"/>
    <w:rsid w:val="00C13BF9"/>
    <w:rsid w:val="00C15074"/>
    <w:rsid w:val="00C17F81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B81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1B85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BD9"/>
    <w:rsid w:val="00E160AC"/>
    <w:rsid w:val="00E16271"/>
    <w:rsid w:val="00E21A12"/>
    <w:rsid w:val="00E2468B"/>
    <w:rsid w:val="00E25691"/>
    <w:rsid w:val="00E30680"/>
    <w:rsid w:val="00E30AAC"/>
    <w:rsid w:val="00E312CE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977"/>
    <w:rsid w:val="00ED00D3"/>
    <w:rsid w:val="00ED4AA5"/>
    <w:rsid w:val="00EE0563"/>
    <w:rsid w:val="00EE3236"/>
    <w:rsid w:val="00EE60AB"/>
    <w:rsid w:val="00EE667F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727B7B7"/>
  <w15:docId w15:val="{9BCF7437-53C3-486F-8FFB-A8EE4C0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CCEB7C2-B30A-4D14-9D47-C20F4CA0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50</TotalTime>
  <Pages>1</Pages>
  <Words>228</Words>
  <Characters>1374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Wsparcie techniczne i rozbudowa Imperva SecureSphere WAF (Web Application Firewall).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2017-04-05T11:09:00Z</cp:lastPrinted>
  <dcterms:created xsi:type="dcterms:W3CDTF">2017-08-18T13:06:00Z</dcterms:created>
  <dcterms:modified xsi:type="dcterms:W3CDTF">2019-09-23T06:04:00Z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