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701F" w14:textId="77777777" w:rsidR="000D2C61" w:rsidRPr="00A3312A" w:rsidRDefault="000D2C61" w:rsidP="00A3312A">
      <w:pPr>
        <w:tabs>
          <w:tab w:val="left" w:pos="567"/>
        </w:tabs>
        <w:spacing w:after="24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1901721" w14:textId="37967BEC" w:rsidR="00330423" w:rsidRPr="00A3312A" w:rsidRDefault="00A947A3" w:rsidP="00A3312A">
      <w:pPr>
        <w:spacing w:after="240"/>
        <w:jc w:val="center"/>
        <w:rPr>
          <w:rFonts w:ascii="Times New Roman" w:hAnsi="Times New Roman" w:cs="Times New Roman"/>
          <w:b/>
        </w:rPr>
      </w:pPr>
      <w:r w:rsidRPr="00A3312A">
        <w:rPr>
          <w:rFonts w:ascii="Times New Roman" w:hAnsi="Times New Roman" w:cs="Times New Roman"/>
          <w:b/>
        </w:rPr>
        <w:t>OPIS PRZEDMIOTU ZAMÓWIENIA</w:t>
      </w:r>
    </w:p>
    <w:p w14:paraId="0FD3F381" w14:textId="77777777" w:rsidR="0026445A" w:rsidRPr="00A3312A" w:rsidRDefault="0026445A" w:rsidP="00A3312A">
      <w:pPr>
        <w:spacing w:after="240"/>
        <w:jc w:val="both"/>
        <w:rPr>
          <w:rFonts w:ascii="Times New Roman" w:hAnsi="Times New Roman" w:cs="Times New Roman"/>
          <w:b/>
        </w:rPr>
      </w:pPr>
    </w:p>
    <w:p w14:paraId="51315D47" w14:textId="77777777" w:rsidR="00196F2D" w:rsidRPr="00A3312A" w:rsidRDefault="00196F2D" w:rsidP="0039138A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A3312A">
        <w:rPr>
          <w:rFonts w:ascii="Times New Roman" w:hAnsi="Times New Roman" w:cs="Times New Roman"/>
          <w:b/>
        </w:rPr>
        <w:t>NAZWA ZAMÓWIENIA</w:t>
      </w:r>
    </w:p>
    <w:p w14:paraId="6DD441B9" w14:textId="0BA02C93" w:rsidR="00196F2D" w:rsidRDefault="00C63556" w:rsidP="0039138A">
      <w:pPr>
        <w:spacing w:after="0"/>
        <w:ind w:left="284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Przedmiotem zamówienia jest </w:t>
      </w:r>
      <w:r w:rsidR="00417AAB" w:rsidRPr="00A3312A">
        <w:rPr>
          <w:rFonts w:ascii="Times New Roman" w:hAnsi="Times New Roman" w:cs="Times New Roman"/>
        </w:rPr>
        <w:t xml:space="preserve">rozbudowa systemu serwerów kasetowych wraz z usługą dostawy oraz </w:t>
      </w:r>
      <w:r w:rsidR="00E97707">
        <w:rPr>
          <w:rFonts w:ascii="Times New Roman" w:hAnsi="Times New Roman" w:cs="Times New Roman"/>
        </w:rPr>
        <w:t>zakup</w:t>
      </w:r>
      <w:r w:rsidR="00E97707" w:rsidRPr="00A3312A">
        <w:rPr>
          <w:rFonts w:ascii="Times New Roman" w:hAnsi="Times New Roman" w:cs="Times New Roman"/>
        </w:rPr>
        <w:t xml:space="preserve"> </w:t>
      </w:r>
      <w:r w:rsidR="00417AAB" w:rsidRPr="00A3312A">
        <w:rPr>
          <w:rFonts w:ascii="Times New Roman" w:hAnsi="Times New Roman" w:cs="Times New Roman"/>
        </w:rPr>
        <w:t xml:space="preserve">systemu pamięci masowej wraz z usługą dostawy, wdrożenia, konfiguracji i </w:t>
      </w:r>
      <w:r w:rsidR="007C7AC5" w:rsidRPr="00A3312A">
        <w:rPr>
          <w:rFonts w:ascii="Times New Roman" w:hAnsi="Times New Roman" w:cs="Times New Roman"/>
        </w:rPr>
        <w:t xml:space="preserve">wykonania </w:t>
      </w:r>
      <w:r w:rsidR="00417AAB" w:rsidRPr="00A3312A">
        <w:rPr>
          <w:rFonts w:ascii="Times New Roman" w:hAnsi="Times New Roman" w:cs="Times New Roman"/>
        </w:rPr>
        <w:t>dokumentacji</w:t>
      </w:r>
      <w:r w:rsidR="00467357" w:rsidRPr="00A3312A">
        <w:rPr>
          <w:rFonts w:ascii="Times New Roman" w:hAnsi="Times New Roman" w:cs="Times New Roman"/>
        </w:rPr>
        <w:t xml:space="preserve"> </w:t>
      </w:r>
      <w:r w:rsidR="00FC3857" w:rsidRPr="00A3312A">
        <w:rPr>
          <w:rFonts w:ascii="Times New Roman" w:hAnsi="Times New Roman" w:cs="Times New Roman"/>
        </w:rPr>
        <w:t>na</w:t>
      </w:r>
      <w:r w:rsidR="007D2E96" w:rsidRPr="00A3312A">
        <w:rPr>
          <w:rFonts w:ascii="Times New Roman" w:hAnsi="Times New Roman" w:cs="Times New Roman"/>
        </w:rPr>
        <w:t xml:space="preserve"> potrzeb</w:t>
      </w:r>
      <w:r w:rsidR="00FC3857" w:rsidRPr="00A3312A">
        <w:rPr>
          <w:rFonts w:ascii="Times New Roman" w:hAnsi="Times New Roman" w:cs="Times New Roman"/>
        </w:rPr>
        <w:t>y</w:t>
      </w:r>
      <w:r w:rsidR="007D2E96" w:rsidRPr="00A3312A">
        <w:rPr>
          <w:rFonts w:ascii="Times New Roman" w:hAnsi="Times New Roman" w:cs="Times New Roman"/>
        </w:rPr>
        <w:t xml:space="preserve"> Bankowego F</w:t>
      </w:r>
      <w:r w:rsidR="00196F2D" w:rsidRPr="00A3312A">
        <w:rPr>
          <w:rFonts w:ascii="Times New Roman" w:hAnsi="Times New Roman" w:cs="Times New Roman"/>
        </w:rPr>
        <w:t>unduszu Gwarancyjnego</w:t>
      </w:r>
      <w:r w:rsidR="00A908EB">
        <w:rPr>
          <w:rFonts w:ascii="Times New Roman" w:hAnsi="Times New Roman" w:cs="Times New Roman"/>
        </w:rPr>
        <w:t xml:space="preserve"> – 2 części.</w:t>
      </w:r>
    </w:p>
    <w:p w14:paraId="1ADAC92A" w14:textId="77777777" w:rsidR="009B0C59" w:rsidRDefault="009B0C59" w:rsidP="0039138A">
      <w:pPr>
        <w:spacing w:after="0"/>
        <w:ind w:left="284"/>
        <w:jc w:val="both"/>
        <w:rPr>
          <w:rFonts w:ascii="Times New Roman" w:hAnsi="Times New Roman" w:cs="Times New Roman"/>
        </w:rPr>
      </w:pPr>
    </w:p>
    <w:p w14:paraId="3A7DE981" w14:textId="05A79EF4" w:rsidR="008C49D9" w:rsidRDefault="008C49D9" w:rsidP="008C49D9">
      <w:pPr>
        <w:pStyle w:val="Akapitzlist"/>
        <w:numPr>
          <w:ilvl w:val="0"/>
          <w:numId w:val="1"/>
        </w:numPr>
        <w:spacing w:after="240"/>
        <w:ind w:left="284" w:hanging="284"/>
        <w:rPr>
          <w:rFonts w:ascii="Times New Roman" w:hAnsi="Times New Roman" w:cs="Times New Roman"/>
          <w:b/>
        </w:rPr>
      </w:pPr>
      <w:r w:rsidRPr="008C49D9">
        <w:rPr>
          <w:rFonts w:ascii="Times New Roman" w:hAnsi="Times New Roman" w:cs="Times New Roman"/>
          <w:b/>
        </w:rPr>
        <w:t>OPIS CZĘŚCI ZAMÓWIENIA</w:t>
      </w:r>
    </w:p>
    <w:p w14:paraId="0A89A6E6" w14:textId="64874A38" w:rsidR="008C49D9" w:rsidRDefault="008C49D9" w:rsidP="008C49D9">
      <w:pPr>
        <w:pStyle w:val="Akapitzlist"/>
        <w:spacing w:after="240"/>
        <w:ind w:left="284"/>
        <w:rPr>
          <w:rFonts w:ascii="Times New Roman" w:hAnsi="Times New Roman" w:cs="Times New Roman"/>
        </w:rPr>
      </w:pPr>
      <w:r w:rsidRPr="008C49D9">
        <w:rPr>
          <w:rFonts w:ascii="Times New Roman" w:hAnsi="Times New Roman" w:cs="Times New Roman"/>
        </w:rPr>
        <w:t xml:space="preserve">Zamówienie </w:t>
      </w:r>
      <w:r>
        <w:rPr>
          <w:rFonts w:ascii="Times New Roman" w:hAnsi="Times New Roman" w:cs="Times New Roman"/>
        </w:rPr>
        <w:t>zostało podzielone na dwie następujące części:</w:t>
      </w:r>
    </w:p>
    <w:p w14:paraId="78891F50" w14:textId="57E7408C" w:rsidR="008C49D9" w:rsidRDefault="008C49D9" w:rsidP="0039138A">
      <w:pPr>
        <w:pStyle w:val="Akapitzlist"/>
        <w:spacing w:after="240"/>
        <w:ind w:left="284"/>
        <w:jc w:val="both"/>
        <w:rPr>
          <w:rFonts w:ascii="Times New Roman" w:hAnsi="Times New Roman" w:cs="Times New Roman"/>
        </w:rPr>
      </w:pPr>
      <w:r w:rsidRPr="0039138A">
        <w:rPr>
          <w:rFonts w:ascii="Times New Roman" w:hAnsi="Times New Roman" w:cs="Times New Roman"/>
          <w:b/>
        </w:rPr>
        <w:t xml:space="preserve">Część </w:t>
      </w:r>
      <w:r w:rsidR="007657AF">
        <w:rPr>
          <w:rFonts w:ascii="Times New Roman" w:hAnsi="Times New Roman" w:cs="Times New Roman"/>
          <w:b/>
        </w:rPr>
        <w:t xml:space="preserve">nr </w:t>
      </w:r>
      <w:r w:rsidRPr="0039138A">
        <w:rPr>
          <w:rFonts w:ascii="Times New Roman" w:hAnsi="Times New Roman" w:cs="Times New Roman"/>
          <w:b/>
        </w:rPr>
        <w:t>1 zamówienia</w:t>
      </w:r>
      <w:r>
        <w:rPr>
          <w:rFonts w:ascii="Times New Roman" w:hAnsi="Times New Roman" w:cs="Times New Roman"/>
        </w:rPr>
        <w:t xml:space="preserve"> – rozbudowa </w:t>
      </w:r>
      <w:r w:rsidRPr="008C49D9">
        <w:rPr>
          <w:rFonts w:ascii="Times New Roman" w:hAnsi="Times New Roman" w:cs="Times New Roman"/>
        </w:rPr>
        <w:t xml:space="preserve">systemu </w:t>
      </w:r>
      <w:r>
        <w:rPr>
          <w:rFonts w:ascii="Times New Roman" w:hAnsi="Times New Roman" w:cs="Times New Roman"/>
        </w:rPr>
        <w:t>s</w:t>
      </w:r>
      <w:r w:rsidRPr="008C49D9">
        <w:rPr>
          <w:rFonts w:ascii="Times New Roman" w:hAnsi="Times New Roman" w:cs="Times New Roman"/>
        </w:rPr>
        <w:t>erwerów kasetowych wraz z usługą dostawy</w:t>
      </w:r>
    </w:p>
    <w:p w14:paraId="740DB882" w14:textId="66949972" w:rsidR="009B0C59" w:rsidRDefault="008C49D9" w:rsidP="0039138A">
      <w:pPr>
        <w:pStyle w:val="Akapitzlist"/>
        <w:spacing w:after="240"/>
        <w:ind w:left="284"/>
        <w:jc w:val="both"/>
        <w:rPr>
          <w:rFonts w:ascii="Times New Roman" w:hAnsi="Times New Roman" w:cs="Times New Roman"/>
        </w:rPr>
      </w:pPr>
      <w:r w:rsidRPr="0039138A">
        <w:rPr>
          <w:rFonts w:ascii="Times New Roman" w:hAnsi="Times New Roman" w:cs="Times New Roman"/>
          <w:b/>
        </w:rPr>
        <w:t xml:space="preserve">Część </w:t>
      </w:r>
      <w:r w:rsidR="007657AF">
        <w:rPr>
          <w:rFonts w:ascii="Times New Roman" w:hAnsi="Times New Roman" w:cs="Times New Roman"/>
          <w:b/>
        </w:rPr>
        <w:t xml:space="preserve">nr </w:t>
      </w:r>
      <w:r w:rsidRPr="0039138A">
        <w:rPr>
          <w:rFonts w:ascii="Times New Roman" w:hAnsi="Times New Roman" w:cs="Times New Roman"/>
          <w:b/>
        </w:rPr>
        <w:t>2 zamówienia</w:t>
      </w:r>
      <w:r>
        <w:rPr>
          <w:rFonts w:ascii="Times New Roman" w:hAnsi="Times New Roman" w:cs="Times New Roman"/>
        </w:rPr>
        <w:t xml:space="preserve"> – </w:t>
      </w:r>
      <w:r w:rsidRPr="008C49D9">
        <w:rPr>
          <w:rFonts w:ascii="Times New Roman" w:hAnsi="Times New Roman" w:cs="Times New Roman"/>
        </w:rPr>
        <w:t xml:space="preserve"> zakup </w:t>
      </w:r>
      <w:r>
        <w:rPr>
          <w:rFonts w:ascii="Times New Roman" w:hAnsi="Times New Roman" w:cs="Times New Roman"/>
        </w:rPr>
        <w:t>s</w:t>
      </w:r>
      <w:r w:rsidR="007657AF">
        <w:rPr>
          <w:rFonts w:ascii="Times New Roman" w:hAnsi="Times New Roman" w:cs="Times New Roman"/>
        </w:rPr>
        <w:t xml:space="preserve">ystemu pamięci masowej </w:t>
      </w:r>
      <w:r w:rsidRPr="008C49D9">
        <w:rPr>
          <w:rFonts w:ascii="Times New Roman" w:hAnsi="Times New Roman" w:cs="Times New Roman"/>
        </w:rPr>
        <w:t xml:space="preserve">wraz z usługą dostawy, wdrożenia, konfiguracji i wykonania </w:t>
      </w:r>
      <w:r>
        <w:rPr>
          <w:rFonts w:ascii="Times New Roman" w:hAnsi="Times New Roman" w:cs="Times New Roman"/>
        </w:rPr>
        <w:t>d</w:t>
      </w:r>
      <w:r w:rsidRPr="008C49D9">
        <w:rPr>
          <w:rFonts w:ascii="Times New Roman" w:hAnsi="Times New Roman" w:cs="Times New Roman"/>
        </w:rPr>
        <w:t>okumentacji</w:t>
      </w:r>
      <w:r>
        <w:rPr>
          <w:rFonts w:ascii="Times New Roman" w:hAnsi="Times New Roman" w:cs="Times New Roman"/>
        </w:rPr>
        <w:t xml:space="preserve">. </w:t>
      </w:r>
    </w:p>
    <w:p w14:paraId="3FE98CFF" w14:textId="154E3A45" w:rsidR="008C49D9" w:rsidRPr="008C49D9" w:rsidRDefault="008C49D9" w:rsidP="0039138A">
      <w:pPr>
        <w:pStyle w:val="Akapitzlist"/>
        <w:spacing w:after="24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Szczegółowy opis poszczególnych części zamówienia </w:t>
      </w:r>
      <w:r w:rsidRPr="008C49D9">
        <w:rPr>
          <w:rFonts w:ascii="Times New Roman" w:hAnsi="Times New Roman" w:cs="Times New Roman"/>
        </w:rPr>
        <w:t xml:space="preserve"> </w:t>
      </w:r>
      <w:r w:rsidR="009B0C59">
        <w:rPr>
          <w:rFonts w:ascii="Times New Roman" w:hAnsi="Times New Roman" w:cs="Times New Roman"/>
        </w:rPr>
        <w:t xml:space="preserve">został określony w Rozdziale </w:t>
      </w:r>
      <w:r>
        <w:rPr>
          <w:rFonts w:ascii="Times New Roman" w:hAnsi="Times New Roman" w:cs="Times New Roman"/>
        </w:rPr>
        <w:t>V.</w:t>
      </w:r>
    </w:p>
    <w:p w14:paraId="3BECADB3" w14:textId="77777777" w:rsidR="008C49D9" w:rsidRPr="00A3312A" w:rsidRDefault="008C49D9" w:rsidP="008C49D9">
      <w:pPr>
        <w:pStyle w:val="Akapitzlist"/>
        <w:spacing w:after="240"/>
        <w:ind w:left="284"/>
        <w:rPr>
          <w:rFonts w:ascii="Times New Roman" w:hAnsi="Times New Roman" w:cs="Times New Roman"/>
        </w:rPr>
      </w:pPr>
    </w:p>
    <w:p w14:paraId="6F7E1471" w14:textId="3AD76A83" w:rsidR="00742ADA" w:rsidRPr="00A3312A" w:rsidRDefault="008C49D9" w:rsidP="00A3312A">
      <w:pPr>
        <w:pStyle w:val="Akapitzlist"/>
        <w:numPr>
          <w:ilvl w:val="0"/>
          <w:numId w:val="1"/>
        </w:numPr>
        <w:tabs>
          <w:tab w:val="left" w:pos="6205"/>
        </w:tabs>
        <w:spacing w:after="0"/>
        <w:ind w:left="284" w:hanging="284"/>
        <w:rPr>
          <w:rFonts w:ascii="Times New Roman" w:hAnsi="Times New Roman" w:cs="Times New Roman"/>
          <w:b/>
        </w:rPr>
      </w:pPr>
      <w:r w:rsidRPr="00A3312A">
        <w:rPr>
          <w:rFonts w:ascii="Times New Roman" w:hAnsi="Times New Roman" w:cs="Times New Roman"/>
          <w:b/>
        </w:rPr>
        <w:t>DEFINICJE:</w:t>
      </w:r>
    </w:p>
    <w:p w14:paraId="52E33248" w14:textId="77777777" w:rsidR="0096080F" w:rsidRPr="00A3312A" w:rsidRDefault="00E41029" w:rsidP="00A3312A">
      <w:pPr>
        <w:tabs>
          <w:tab w:val="left" w:pos="6205"/>
        </w:tabs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A3312A">
        <w:rPr>
          <w:rFonts w:ascii="Times New Roman" w:hAnsi="Times New Roman" w:cs="Times New Roman"/>
          <w:b/>
        </w:rPr>
        <w:tab/>
      </w:r>
    </w:p>
    <w:p w14:paraId="2DF6C384" w14:textId="1DD78D6F" w:rsidR="000E00F0" w:rsidRPr="001D0D43" w:rsidRDefault="000E00F0" w:rsidP="00422280">
      <w:pPr>
        <w:pStyle w:val="Akapitzlist"/>
        <w:numPr>
          <w:ilvl w:val="0"/>
          <w:numId w:val="4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PCPD </w:t>
      </w:r>
      <w:r>
        <w:rPr>
          <w:rFonts w:ascii="Times New Roman" w:hAnsi="Times New Roman" w:cs="Times New Roman"/>
          <w:b/>
        </w:rPr>
        <w:t>-</w:t>
      </w:r>
      <w:r w:rsidRPr="001D0D43">
        <w:rPr>
          <w:rFonts w:ascii="Times New Roman" w:hAnsi="Times New Roman" w:cs="Times New Roman"/>
          <w:b/>
        </w:rPr>
        <w:t xml:space="preserve"> </w:t>
      </w:r>
      <w:r w:rsidRPr="00136486">
        <w:rPr>
          <w:rFonts w:ascii="Times New Roman" w:hAnsi="Times New Roman" w:cs="Times New Roman"/>
        </w:rPr>
        <w:t xml:space="preserve">Podstawowe Centrum Przetwarzania Danych </w:t>
      </w:r>
      <w:r w:rsidR="00540B50" w:rsidRPr="001D0D43">
        <w:rPr>
          <w:rFonts w:ascii="Times New Roman" w:hAnsi="Times New Roman" w:cs="Times New Roman"/>
        </w:rPr>
        <w:t>-</w:t>
      </w:r>
      <w:r w:rsidRPr="00136486">
        <w:rPr>
          <w:rFonts w:ascii="Times New Roman" w:hAnsi="Times New Roman" w:cs="Times New Roman"/>
        </w:rPr>
        <w:t xml:space="preserve"> serwerownia</w:t>
      </w:r>
      <w:r>
        <w:rPr>
          <w:rFonts w:ascii="Times New Roman" w:hAnsi="Times New Roman" w:cs="Times New Roman"/>
        </w:rPr>
        <w:t xml:space="preserve"> zlokalizowana w siedzibie Zamawiającego</w:t>
      </w:r>
      <w:r w:rsidRPr="001D0D43">
        <w:rPr>
          <w:rFonts w:ascii="Times New Roman" w:hAnsi="Times New Roman" w:cs="Times New Roman"/>
        </w:rPr>
        <w:t xml:space="preserve"> na terenie Warszawy</w:t>
      </w:r>
      <w:r w:rsidR="00970DFD">
        <w:rPr>
          <w:rFonts w:ascii="Times New Roman" w:hAnsi="Times New Roman" w:cs="Times New Roman"/>
        </w:rPr>
        <w:t xml:space="preserve"> </w:t>
      </w:r>
      <w:r w:rsidR="008949BA" w:rsidRPr="008949BA">
        <w:rPr>
          <w:rFonts w:ascii="Times New Roman" w:hAnsi="Times New Roman" w:cs="Times New Roman"/>
        </w:rPr>
        <w:t>ul. ks. I. J. Skorupki 4, 00-546 Warszawa</w:t>
      </w:r>
      <w:r w:rsidRPr="001D0D43">
        <w:rPr>
          <w:rFonts w:ascii="Times New Roman" w:hAnsi="Times New Roman" w:cs="Times New Roman"/>
        </w:rPr>
        <w:t>;</w:t>
      </w:r>
    </w:p>
    <w:p w14:paraId="6EB76B3A" w14:textId="63F50777" w:rsidR="000E00F0" w:rsidRPr="001D0D43" w:rsidRDefault="000E00F0" w:rsidP="00422280">
      <w:pPr>
        <w:pStyle w:val="Akapitzlist"/>
        <w:numPr>
          <w:ilvl w:val="0"/>
          <w:numId w:val="4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1D0D43">
        <w:rPr>
          <w:rFonts w:ascii="Times New Roman" w:hAnsi="Times New Roman" w:cs="Times New Roman"/>
          <w:b/>
        </w:rPr>
        <w:t xml:space="preserve">ZCPD </w:t>
      </w:r>
      <w:r>
        <w:rPr>
          <w:rFonts w:ascii="Times New Roman" w:hAnsi="Times New Roman" w:cs="Times New Roman"/>
          <w:b/>
        </w:rPr>
        <w:t>-</w:t>
      </w:r>
      <w:r w:rsidRPr="001D0D43">
        <w:rPr>
          <w:rFonts w:ascii="Times New Roman" w:hAnsi="Times New Roman" w:cs="Times New Roman"/>
          <w:b/>
        </w:rPr>
        <w:t xml:space="preserve"> </w:t>
      </w:r>
      <w:r w:rsidRPr="00136486">
        <w:rPr>
          <w:rFonts w:ascii="Times New Roman" w:hAnsi="Times New Roman" w:cs="Times New Roman"/>
        </w:rPr>
        <w:t>Zapaso</w:t>
      </w:r>
      <w:r w:rsidR="00540B50">
        <w:rPr>
          <w:rFonts w:ascii="Times New Roman" w:hAnsi="Times New Roman" w:cs="Times New Roman"/>
        </w:rPr>
        <w:t xml:space="preserve">we Centrum Przetwarzania Danych </w:t>
      </w:r>
      <w:r w:rsidRPr="001D0D43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serwerownia zlokalizowana</w:t>
      </w:r>
      <w:r w:rsidRPr="001D0D43">
        <w:rPr>
          <w:rFonts w:ascii="Times New Roman" w:hAnsi="Times New Roman" w:cs="Times New Roman"/>
        </w:rPr>
        <w:t xml:space="preserve">  na terenie Warszawy</w:t>
      </w:r>
      <w:r w:rsidR="008949BA">
        <w:rPr>
          <w:rFonts w:ascii="Times New Roman" w:hAnsi="Times New Roman" w:cs="Times New Roman"/>
        </w:rPr>
        <w:t xml:space="preserve"> </w:t>
      </w:r>
      <w:r w:rsidR="008949BA" w:rsidRPr="008949BA">
        <w:rPr>
          <w:rFonts w:ascii="Times New Roman" w:hAnsi="Times New Roman" w:cs="Times New Roman"/>
        </w:rPr>
        <w:t>ul. Świętokrzyska 11/21, 00-049 Warszawa</w:t>
      </w:r>
      <w:r w:rsidRPr="001D0D43">
        <w:rPr>
          <w:rFonts w:ascii="Times New Roman" w:hAnsi="Times New Roman" w:cs="Times New Roman"/>
        </w:rPr>
        <w:t>;</w:t>
      </w:r>
    </w:p>
    <w:p w14:paraId="0D998CD4" w14:textId="755B4271" w:rsidR="000E00F0" w:rsidRDefault="000E00F0" w:rsidP="00B925A9">
      <w:pPr>
        <w:pStyle w:val="Akapitzlist"/>
        <w:numPr>
          <w:ilvl w:val="0"/>
          <w:numId w:val="4"/>
        </w:numPr>
        <w:spacing w:after="160"/>
        <w:ind w:left="567" w:hanging="283"/>
        <w:jc w:val="both"/>
        <w:rPr>
          <w:rFonts w:ascii="Times New Roman" w:hAnsi="Times New Roman" w:cs="Times New Roman"/>
        </w:rPr>
      </w:pPr>
      <w:r w:rsidRPr="00E01ADF">
        <w:rPr>
          <w:rFonts w:ascii="Times New Roman" w:hAnsi="Times New Roman" w:cs="Times New Roman"/>
          <w:b/>
        </w:rPr>
        <w:t xml:space="preserve">System pamięci masowej </w:t>
      </w:r>
      <w:r w:rsidRPr="00E01ADF">
        <w:rPr>
          <w:rFonts w:ascii="Times New Roman" w:hAnsi="Times New Roman" w:cs="Times New Roman"/>
        </w:rPr>
        <w:t xml:space="preserve">– rozwiązanie obejmujące sprzęt </w:t>
      </w:r>
      <w:r>
        <w:rPr>
          <w:rFonts w:ascii="Times New Roman" w:hAnsi="Times New Roman" w:cs="Times New Roman"/>
        </w:rPr>
        <w:t>i</w:t>
      </w:r>
      <w:r w:rsidRPr="00E01ADF">
        <w:rPr>
          <w:rFonts w:ascii="Times New Roman" w:hAnsi="Times New Roman" w:cs="Times New Roman"/>
        </w:rPr>
        <w:t xml:space="preserve"> oprogramowanie zainstalowane, skonfigurowane oraz wdrożone prz</w:t>
      </w:r>
      <w:r w:rsidR="000D2F0C">
        <w:rPr>
          <w:rFonts w:ascii="Times New Roman" w:hAnsi="Times New Roman" w:cs="Times New Roman"/>
        </w:rPr>
        <w:t>ez Wykonawcę dla Zamawiającego.</w:t>
      </w:r>
    </w:p>
    <w:p w14:paraId="2AA8951A" w14:textId="77C46B5D" w:rsidR="00771E59" w:rsidRPr="001E489C" w:rsidRDefault="00771E59" w:rsidP="00771E59">
      <w:pPr>
        <w:pStyle w:val="Akapitzlist"/>
        <w:numPr>
          <w:ilvl w:val="0"/>
          <w:numId w:val="4"/>
        </w:numPr>
        <w:spacing w:after="160"/>
        <w:ind w:left="567" w:hanging="283"/>
        <w:jc w:val="both"/>
        <w:rPr>
          <w:rFonts w:ascii="Times New Roman" w:hAnsi="Times New Roman"/>
        </w:rPr>
      </w:pPr>
      <w:r w:rsidRPr="001E489C">
        <w:rPr>
          <w:rFonts w:ascii="Times New Roman" w:hAnsi="Times New Roman"/>
          <w:b/>
        </w:rPr>
        <w:t xml:space="preserve">Serwery kasetowe </w:t>
      </w:r>
      <w:r w:rsidRPr="001E489C">
        <w:rPr>
          <w:rFonts w:ascii="Times New Roman" w:hAnsi="Times New Roman"/>
        </w:rPr>
        <w:t xml:space="preserve">- </w:t>
      </w:r>
      <w:r w:rsidRPr="00771E59">
        <w:rPr>
          <w:rFonts w:ascii="Times New Roman" w:hAnsi="Times New Roman"/>
        </w:rPr>
        <w:t>rozwiązanie sprzętowo-programowe polegające na umieszczeniu wielu serwerów w jednej obudowi</w:t>
      </w:r>
      <w:r>
        <w:rPr>
          <w:rFonts w:ascii="Times New Roman" w:hAnsi="Times New Roman"/>
        </w:rPr>
        <w:t>e</w:t>
      </w:r>
      <w:r w:rsidRPr="001E489C">
        <w:rPr>
          <w:rFonts w:ascii="Times New Roman" w:hAnsi="Times New Roman"/>
        </w:rPr>
        <w:t>;</w:t>
      </w:r>
    </w:p>
    <w:p w14:paraId="03ECB356" w14:textId="77777777" w:rsidR="00771E59" w:rsidRPr="00E01ADF" w:rsidRDefault="00771E59" w:rsidP="00771E59">
      <w:pPr>
        <w:pStyle w:val="Akapitzlist"/>
        <w:spacing w:after="160"/>
        <w:ind w:left="567"/>
        <w:jc w:val="both"/>
        <w:rPr>
          <w:rFonts w:ascii="Times New Roman" w:hAnsi="Times New Roman" w:cs="Times New Roman"/>
        </w:rPr>
      </w:pPr>
    </w:p>
    <w:p w14:paraId="4C06EF88" w14:textId="77777777" w:rsidR="004477B6" w:rsidRPr="004477B6" w:rsidRDefault="004477B6" w:rsidP="004477B6">
      <w:pPr>
        <w:pStyle w:val="Akapitzlist"/>
        <w:spacing w:after="160"/>
        <w:ind w:left="567"/>
        <w:jc w:val="both"/>
        <w:rPr>
          <w:rFonts w:ascii="Times New Roman" w:hAnsi="Times New Roman" w:cs="Times New Roman"/>
        </w:rPr>
      </w:pPr>
    </w:p>
    <w:p w14:paraId="4265696D" w14:textId="034F6AD0" w:rsidR="009B0C59" w:rsidRDefault="009B0C59" w:rsidP="00A3312A">
      <w:pPr>
        <w:pStyle w:val="Akapitzlist"/>
        <w:numPr>
          <w:ilvl w:val="0"/>
          <w:numId w:val="1"/>
        </w:numPr>
        <w:tabs>
          <w:tab w:val="left" w:pos="6205"/>
        </w:tabs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INFRASTRUKTURA POS</w:t>
      </w:r>
      <w:r w:rsidR="006C3FE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ADANA PRZEZ ZAMAWIAJĄCEGO</w:t>
      </w:r>
    </w:p>
    <w:p w14:paraId="744B709C" w14:textId="06AAB2FB" w:rsidR="009B0C59" w:rsidRPr="00A3312A" w:rsidRDefault="009B0C59" w:rsidP="009B0C59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Zamawiający posiada 2 obudowy HP/HPE </w:t>
      </w:r>
      <w:proofErr w:type="spellStart"/>
      <w:r w:rsidRPr="00A3312A">
        <w:rPr>
          <w:rFonts w:ascii="Times New Roman" w:hAnsi="Times New Roman" w:cs="Times New Roman"/>
        </w:rPr>
        <w:t>BladeSystem</w:t>
      </w:r>
      <w:proofErr w:type="spellEnd"/>
      <w:r w:rsidRPr="00A3312A">
        <w:rPr>
          <w:rFonts w:ascii="Times New Roman" w:hAnsi="Times New Roman" w:cs="Times New Roman"/>
        </w:rPr>
        <w:t xml:space="preserve"> c7000. </w:t>
      </w:r>
      <w:r w:rsidR="00765ECA">
        <w:rPr>
          <w:rFonts w:ascii="Times New Roman" w:hAnsi="Times New Roman" w:cs="Times New Roman"/>
        </w:rPr>
        <w:t>Każda z nich wyposażona jest w</w:t>
      </w:r>
      <w:r w:rsidRPr="00A3312A">
        <w:rPr>
          <w:rFonts w:ascii="Times New Roman" w:hAnsi="Times New Roman" w:cs="Times New Roman"/>
        </w:rPr>
        <w:t>:</w:t>
      </w:r>
    </w:p>
    <w:p w14:paraId="0D2C124D" w14:textId="77777777" w:rsidR="009B0C59" w:rsidRPr="00A3312A" w:rsidRDefault="009B0C59" w:rsidP="00B92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lang w:val="en-US"/>
        </w:rPr>
      </w:pPr>
      <w:proofErr w:type="spellStart"/>
      <w:r w:rsidRPr="00A3312A">
        <w:rPr>
          <w:rFonts w:ascii="Times New Roman" w:hAnsi="Times New Roman" w:cs="Times New Roman"/>
          <w:lang w:val="en-US"/>
        </w:rPr>
        <w:t>dwa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312A">
        <w:rPr>
          <w:rFonts w:ascii="Times New Roman" w:hAnsi="Times New Roman" w:cs="Times New Roman"/>
          <w:lang w:val="en-US"/>
        </w:rPr>
        <w:t>moduły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HP VC Flex-10/10D Module,</w:t>
      </w:r>
    </w:p>
    <w:p w14:paraId="6EC6D0BD" w14:textId="77777777" w:rsidR="009B0C59" w:rsidRPr="00A3312A" w:rsidRDefault="009B0C59" w:rsidP="00B92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lang w:val="en-US"/>
        </w:rPr>
      </w:pPr>
      <w:proofErr w:type="spellStart"/>
      <w:r w:rsidRPr="00A3312A">
        <w:rPr>
          <w:rFonts w:ascii="Times New Roman" w:hAnsi="Times New Roman" w:cs="Times New Roman"/>
          <w:lang w:val="en-US"/>
        </w:rPr>
        <w:t>dwa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312A">
        <w:rPr>
          <w:rFonts w:ascii="Times New Roman" w:hAnsi="Times New Roman" w:cs="Times New Roman"/>
          <w:lang w:val="en-US"/>
        </w:rPr>
        <w:t>moduły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HP B-series 8/24c SAN Switch </w:t>
      </w:r>
      <w:proofErr w:type="spellStart"/>
      <w:r w:rsidRPr="00A3312A">
        <w:rPr>
          <w:rFonts w:ascii="Times New Roman" w:hAnsi="Times New Roman" w:cs="Times New Roman"/>
          <w:lang w:val="en-US"/>
        </w:rPr>
        <w:t>BladeSystem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c-Class,</w:t>
      </w:r>
    </w:p>
    <w:p w14:paraId="5C42C869" w14:textId="5DA10227" w:rsidR="009B0C59" w:rsidRPr="00A3312A" w:rsidRDefault="009B0C59" w:rsidP="00B925A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rPr>
          <w:rFonts w:ascii="Times New Roman" w:hAnsi="Times New Roman" w:cs="Times New Roman"/>
          <w:lang w:val="en-US"/>
        </w:rPr>
      </w:pPr>
      <w:proofErr w:type="spellStart"/>
      <w:r w:rsidRPr="00A3312A">
        <w:rPr>
          <w:rFonts w:ascii="Times New Roman" w:hAnsi="Times New Roman" w:cs="Times New Roman"/>
          <w:lang w:val="en-US"/>
        </w:rPr>
        <w:t>dwa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3312A">
        <w:rPr>
          <w:rFonts w:ascii="Times New Roman" w:hAnsi="Times New Roman" w:cs="Times New Roman"/>
          <w:lang w:val="en-US"/>
        </w:rPr>
        <w:t>moduły</w:t>
      </w:r>
      <w:proofErr w:type="spellEnd"/>
      <w:r w:rsidRPr="00A3312A">
        <w:rPr>
          <w:rFonts w:ascii="Times New Roman" w:hAnsi="Times New Roman" w:cs="Times New Roman"/>
          <w:lang w:val="en-US"/>
        </w:rPr>
        <w:t xml:space="preserve"> HP 6125G Blade Switch</w:t>
      </w:r>
      <w:r w:rsidR="00925AF9">
        <w:rPr>
          <w:rFonts w:ascii="Times New Roman" w:hAnsi="Times New Roman" w:cs="Times New Roman"/>
          <w:lang w:val="en-US"/>
        </w:rPr>
        <w:t>.</w:t>
      </w:r>
    </w:p>
    <w:p w14:paraId="090F57C3" w14:textId="77777777" w:rsidR="009B0C59" w:rsidRPr="00A3312A" w:rsidRDefault="009B0C59" w:rsidP="009B0C59">
      <w:pPr>
        <w:autoSpaceDE w:val="0"/>
        <w:autoSpaceDN w:val="0"/>
        <w:adjustRightInd w:val="0"/>
        <w:spacing w:after="0"/>
        <w:ind w:left="644"/>
        <w:rPr>
          <w:rFonts w:ascii="Times New Roman" w:hAnsi="Times New Roman" w:cs="Times New Roman"/>
        </w:rPr>
      </w:pPr>
    </w:p>
    <w:p w14:paraId="0A2DBB4C" w14:textId="77777777" w:rsidR="004477B6" w:rsidRDefault="00925AF9" w:rsidP="004477B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Zarówno w jednej jak i drugiej wymienionej powyżej obudowie, znajduje </w:t>
      </w:r>
      <w:r w:rsidRPr="00D377B2">
        <w:rPr>
          <w:rFonts w:ascii="Times New Roman" w:hAnsi="Times New Roman" w:cs="Times New Roman"/>
        </w:rPr>
        <w:t>się</w:t>
      </w:r>
      <w:r w:rsidR="009B0C59" w:rsidRPr="006C3FE1">
        <w:rPr>
          <w:rFonts w:ascii="Times New Roman" w:hAnsi="Times New Roman" w:cs="Times New Roman"/>
        </w:rPr>
        <w:t xml:space="preserve"> </w:t>
      </w:r>
      <w:r w:rsidR="009B0C59" w:rsidRPr="00D14FBE">
        <w:rPr>
          <w:rFonts w:ascii="Times New Roman" w:hAnsi="Times New Roman" w:cs="Times New Roman"/>
        </w:rPr>
        <w:t>co najmniej</w:t>
      </w:r>
      <w:r w:rsidR="009B0C59" w:rsidRPr="00A3312A">
        <w:rPr>
          <w:rFonts w:ascii="Times New Roman" w:hAnsi="Times New Roman" w:cs="Times New Roman"/>
        </w:rPr>
        <w:t xml:space="preserve"> 8 wolnych slotów na serwery (pojedynczej wysokości). W obudowach zamontowane są serwery HPE BL460 generacji 6, 8, 9 i 10. Obudowy HP/HPE </w:t>
      </w:r>
      <w:proofErr w:type="spellStart"/>
      <w:r w:rsidR="009B0C59" w:rsidRPr="00A3312A">
        <w:rPr>
          <w:rFonts w:ascii="Times New Roman" w:hAnsi="Times New Roman" w:cs="Times New Roman"/>
        </w:rPr>
        <w:t>BladeSystem</w:t>
      </w:r>
      <w:proofErr w:type="spellEnd"/>
      <w:r w:rsidR="009B0C59" w:rsidRPr="00A3312A">
        <w:rPr>
          <w:rFonts w:ascii="Times New Roman" w:hAnsi="Times New Roman" w:cs="Times New Roman"/>
        </w:rPr>
        <w:t xml:space="preserve"> c7000 objęte są wsparciem serwisowym producenta.</w:t>
      </w:r>
      <w:r w:rsidR="00C92E81">
        <w:rPr>
          <w:rFonts w:ascii="Times New Roman" w:hAnsi="Times New Roman" w:cs="Times New Roman"/>
        </w:rPr>
        <w:t xml:space="preserve"> Zamawiający wykorzystuje </w:t>
      </w:r>
      <w:r w:rsidR="005C2ED9">
        <w:rPr>
          <w:rFonts w:ascii="Times New Roman" w:hAnsi="Times New Roman" w:cs="Times New Roman"/>
        </w:rPr>
        <w:t>w</w:t>
      </w:r>
      <w:r w:rsidR="00C92E81">
        <w:rPr>
          <w:rFonts w:ascii="Times New Roman" w:hAnsi="Times New Roman" w:cs="Times New Roman"/>
        </w:rPr>
        <w:t xml:space="preserve"> powyższej infrastrukturze systemy: Windows 2012 i nowsze oraz Vmware 6.0 i nowsze</w:t>
      </w:r>
      <w:r w:rsidR="004477B6">
        <w:rPr>
          <w:rFonts w:ascii="Times New Roman" w:hAnsi="Times New Roman" w:cs="Times New Roman"/>
        </w:rPr>
        <w:t>.</w:t>
      </w:r>
    </w:p>
    <w:p w14:paraId="2F9A8979" w14:textId="358C9F5D" w:rsidR="00C92E81" w:rsidRDefault="00C92E81" w:rsidP="004477B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ECA7B77" w14:textId="77777777" w:rsidR="00422280" w:rsidRPr="00A3312A" w:rsidRDefault="00422280" w:rsidP="004477B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</w:p>
    <w:p w14:paraId="27FACE1B" w14:textId="0D179076" w:rsidR="009B0C59" w:rsidRDefault="009B0C59" w:rsidP="009B0C59">
      <w:pPr>
        <w:pStyle w:val="Akapitzlist"/>
        <w:tabs>
          <w:tab w:val="left" w:pos="6205"/>
        </w:tabs>
        <w:spacing w:after="0"/>
        <w:ind w:left="284"/>
        <w:rPr>
          <w:rFonts w:ascii="Times New Roman" w:hAnsi="Times New Roman" w:cs="Times New Roman"/>
          <w:b/>
        </w:rPr>
      </w:pPr>
    </w:p>
    <w:p w14:paraId="5C0DA8C1" w14:textId="77777777" w:rsidR="009B02A8" w:rsidRDefault="009B02A8" w:rsidP="009B0C59">
      <w:pPr>
        <w:pStyle w:val="Akapitzlist"/>
        <w:tabs>
          <w:tab w:val="left" w:pos="6205"/>
        </w:tabs>
        <w:spacing w:after="0"/>
        <w:ind w:left="284"/>
        <w:rPr>
          <w:rFonts w:ascii="Times New Roman" w:hAnsi="Times New Roman" w:cs="Times New Roman"/>
          <w:b/>
        </w:rPr>
      </w:pPr>
    </w:p>
    <w:p w14:paraId="5F83BC21" w14:textId="4E329839" w:rsidR="00D4076D" w:rsidRPr="00A3312A" w:rsidRDefault="008C49D9" w:rsidP="00A3312A">
      <w:pPr>
        <w:pStyle w:val="Akapitzlist"/>
        <w:numPr>
          <w:ilvl w:val="0"/>
          <w:numId w:val="1"/>
        </w:numPr>
        <w:tabs>
          <w:tab w:val="left" w:pos="6205"/>
        </w:tabs>
        <w:spacing w:after="0"/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OPIS POSZCZEGÓLNYCH CZĘŚCI ZAMÓWIENIA</w:t>
      </w:r>
      <w:r w:rsidRPr="00A3312A" w:rsidDel="008C49D9">
        <w:rPr>
          <w:rFonts w:ascii="Times New Roman" w:hAnsi="Times New Roman" w:cs="Times New Roman"/>
          <w:b/>
        </w:rPr>
        <w:t xml:space="preserve"> </w:t>
      </w:r>
      <w:r w:rsidR="00D4076D" w:rsidRPr="00A3312A">
        <w:rPr>
          <w:rFonts w:ascii="Times New Roman" w:hAnsi="Times New Roman" w:cs="Times New Roman"/>
          <w:b/>
        </w:rPr>
        <w:br/>
      </w:r>
    </w:p>
    <w:p w14:paraId="25401A3A" w14:textId="3E6059A1" w:rsidR="008D199D" w:rsidRDefault="004E7F9F" w:rsidP="00B925A9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OPIS </w:t>
      </w:r>
      <w:r w:rsidRPr="00925AF9">
        <w:rPr>
          <w:rFonts w:ascii="Times New Roman" w:hAnsi="Times New Roman" w:cs="Times New Roman"/>
          <w:b/>
          <w:u w:val="single"/>
        </w:rPr>
        <w:t>CZĘŚ</w:t>
      </w:r>
      <w:r w:rsidR="005C2ED9">
        <w:rPr>
          <w:rFonts w:ascii="Times New Roman" w:hAnsi="Times New Roman" w:cs="Times New Roman"/>
          <w:b/>
          <w:u w:val="single"/>
        </w:rPr>
        <w:t xml:space="preserve">CI NR </w:t>
      </w:r>
      <w:r w:rsidRPr="00925AF9">
        <w:rPr>
          <w:rFonts w:ascii="Times New Roman" w:hAnsi="Times New Roman" w:cs="Times New Roman"/>
          <w:b/>
          <w:u w:val="single"/>
        </w:rPr>
        <w:t xml:space="preserve"> 1</w:t>
      </w:r>
      <w:r w:rsidR="00162729">
        <w:rPr>
          <w:rFonts w:ascii="Times New Roman" w:hAnsi="Times New Roman" w:cs="Times New Roman"/>
          <w:b/>
          <w:u w:val="single"/>
        </w:rPr>
        <w:t xml:space="preserve"> ZAMÓWIENIA – ROZBUDOWA SYSTEMU</w:t>
      </w:r>
      <w:r w:rsidR="00826379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S</w:t>
      </w:r>
      <w:r w:rsidRPr="00925AF9">
        <w:rPr>
          <w:rFonts w:ascii="Times New Roman" w:hAnsi="Times New Roman" w:cs="Times New Roman"/>
          <w:b/>
          <w:u w:val="single"/>
        </w:rPr>
        <w:t>ERWERÓW</w:t>
      </w:r>
      <w:r w:rsidR="00826379">
        <w:rPr>
          <w:rFonts w:ascii="Times New Roman" w:hAnsi="Times New Roman" w:cs="Times New Roman"/>
          <w:b/>
          <w:u w:val="single"/>
        </w:rPr>
        <w:t xml:space="preserve"> </w:t>
      </w:r>
      <w:r w:rsidRPr="00925AF9">
        <w:rPr>
          <w:rFonts w:ascii="Times New Roman" w:hAnsi="Times New Roman" w:cs="Times New Roman"/>
          <w:b/>
          <w:u w:val="single"/>
        </w:rPr>
        <w:t>KASETOWYCH WRAZ Z USŁUGĄ DOSTAWY</w:t>
      </w:r>
      <w:r w:rsidRPr="00925AF9" w:rsidDel="008C49D9">
        <w:rPr>
          <w:rFonts w:ascii="Times New Roman" w:hAnsi="Times New Roman" w:cs="Times New Roman"/>
          <w:b/>
          <w:u w:val="single"/>
        </w:rPr>
        <w:t xml:space="preserve"> </w:t>
      </w:r>
    </w:p>
    <w:p w14:paraId="1E0BDFA7" w14:textId="1D2EC133" w:rsidR="008D199D" w:rsidRPr="008D199D" w:rsidRDefault="008D199D" w:rsidP="008D199D">
      <w:pPr>
        <w:pStyle w:val="Akapitzlist"/>
        <w:ind w:left="709"/>
      </w:pPr>
    </w:p>
    <w:p w14:paraId="45A44BC6" w14:textId="1F69DEF0" w:rsidR="008D199D" w:rsidRDefault="008D199D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Przedmiotem zamówienia jest rozbudowa </w:t>
      </w:r>
      <w:r w:rsidR="00B6274C">
        <w:rPr>
          <w:rFonts w:ascii="Times New Roman" w:hAnsi="Times New Roman" w:cs="Times New Roman"/>
        </w:rPr>
        <w:t>S</w:t>
      </w:r>
      <w:r w:rsidRPr="00A3312A">
        <w:rPr>
          <w:rFonts w:ascii="Times New Roman" w:hAnsi="Times New Roman" w:cs="Times New Roman"/>
        </w:rPr>
        <w:t xml:space="preserve">erwerów kasetowych </w:t>
      </w:r>
      <w:r>
        <w:rPr>
          <w:rFonts w:ascii="Times New Roman" w:hAnsi="Times New Roman" w:cs="Times New Roman"/>
        </w:rPr>
        <w:t xml:space="preserve">typu </w:t>
      </w:r>
      <w:r w:rsidRPr="00A3312A">
        <w:rPr>
          <w:rFonts w:ascii="Times New Roman" w:hAnsi="Times New Roman" w:cs="Times New Roman"/>
        </w:rPr>
        <w:t xml:space="preserve">BLADE polegająca na dostawie do siedziby Zamawiającego 4 </w:t>
      </w:r>
      <w:r w:rsidR="005007C2">
        <w:rPr>
          <w:rFonts w:ascii="Times New Roman" w:hAnsi="Times New Roman" w:cs="Times New Roman"/>
        </w:rPr>
        <w:t>S</w:t>
      </w:r>
      <w:r w:rsidRPr="00A3312A">
        <w:rPr>
          <w:rFonts w:ascii="Times New Roman" w:hAnsi="Times New Roman" w:cs="Times New Roman"/>
        </w:rPr>
        <w:t xml:space="preserve">erwerów kasetowych </w:t>
      </w:r>
      <w:r>
        <w:rPr>
          <w:rFonts w:ascii="Times New Roman" w:hAnsi="Times New Roman" w:cs="Times New Roman"/>
        </w:rPr>
        <w:t xml:space="preserve">typu </w:t>
      </w:r>
      <w:r w:rsidRPr="00A3312A">
        <w:rPr>
          <w:rFonts w:ascii="Times New Roman" w:hAnsi="Times New Roman" w:cs="Times New Roman"/>
        </w:rPr>
        <w:t xml:space="preserve">BLADE </w:t>
      </w:r>
      <w:r>
        <w:rPr>
          <w:rFonts w:ascii="Times New Roman" w:hAnsi="Times New Roman" w:cs="Times New Roman"/>
        </w:rPr>
        <w:t>.</w:t>
      </w:r>
    </w:p>
    <w:p w14:paraId="6C147D74" w14:textId="787B9E9E" w:rsidR="008D199D" w:rsidRDefault="008D199D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Dostarczone serwery będą uzupełniały posiadany </w:t>
      </w:r>
      <w:r>
        <w:rPr>
          <w:rFonts w:ascii="Times New Roman" w:hAnsi="Times New Roman" w:cs="Times New Roman"/>
        </w:rPr>
        <w:t xml:space="preserve">przez Zamawiającego </w:t>
      </w:r>
      <w:r w:rsidRPr="00A3312A">
        <w:rPr>
          <w:rFonts w:ascii="Times New Roman" w:hAnsi="Times New Roman" w:cs="Times New Roman"/>
        </w:rPr>
        <w:t>zestaw</w:t>
      </w:r>
      <w:r>
        <w:rPr>
          <w:rFonts w:ascii="Times New Roman" w:hAnsi="Times New Roman" w:cs="Times New Roman"/>
        </w:rPr>
        <w:t xml:space="preserve"> wskazanych w Rozdziale IV</w:t>
      </w:r>
      <w:r w:rsidRPr="00A3312A">
        <w:rPr>
          <w:rFonts w:ascii="Times New Roman" w:hAnsi="Times New Roman" w:cs="Times New Roman"/>
        </w:rPr>
        <w:t xml:space="preserve"> </w:t>
      </w:r>
      <w:r w:rsidR="00B6274C">
        <w:rPr>
          <w:rFonts w:ascii="Times New Roman" w:hAnsi="Times New Roman" w:cs="Times New Roman"/>
        </w:rPr>
        <w:t>S</w:t>
      </w:r>
      <w:r w:rsidRPr="00A3312A">
        <w:rPr>
          <w:rFonts w:ascii="Times New Roman" w:hAnsi="Times New Roman" w:cs="Times New Roman"/>
        </w:rPr>
        <w:t>erwerów</w:t>
      </w:r>
      <w:r>
        <w:rPr>
          <w:rFonts w:ascii="Times New Roman" w:hAnsi="Times New Roman" w:cs="Times New Roman"/>
        </w:rPr>
        <w:t xml:space="preserve"> kasetowych.</w:t>
      </w:r>
    </w:p>
    <w:p w14:paraId="19BE4CE7" w14:textId="23FFD8FA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>Montaż dostarczonych serwerów nie może powodować utraty posiadanego przez Zamawiającego wsparcia serwisowego.</w:t>
      </w:r>
      <w:r w:rsidR="00D255CF">
        <w:rPr>
          <w:rFonts w:ascii="Times New Roman" w:hAnsi="Times New Roman" w:cs="Times New Roman"/>
        </w:rPr>
        <w:t xml:space="preserve"> </w:t>
      </w:r>
      <w:r w:rsidRPr="00A3312A">
        <w:rPr>
          <w:rFonts w:ascii="Times New Roman" w:hAnsi="Times New Roman" w:cs="Times New Roman"/>
        </w:rPr>
        <w:t>Wszelkie usługi wykonywane w ramach zamówienia nie mogą powodować utraty wsparcia serwisowego, którym obecnie objęte są</w:t>
      </w:r>
      <w:r>
        <w:rPr>
          <w:rFonts w:ascii="Times New Roman" w:hAnsi="Times New Roman" w:cs="Times New Roman"/>
        </w:rPr>
        <w:t xml:space="preserve"> </w:t>
      </w:r>
      <w:r w:rsidR="00B6274C">
        <w:rPr>
          <w:rFonts w:ascii="Times New Roman" w:hAnsi="Times New Roman" w:cs="Times New Roman"/>
        </w:rPr>
        <w:t>S</w:t>
      </w:r>
      <w:r w:rsidRPr="00A3312A">
        <w:rPr>
          <w:rFonts w:ascii="Times New Roman" w:hAnsi="Times New Roman" w:cs="Times New Roman"/>
        </w:rPr>
        <w:t>erwery kasetowe HPE.</w:t>
      </w:r>
    </w:p>
    <w:p w14:paraId="74FFD9DD" w14:textId="77777777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EF2FE2">
        <w:rPr>
          <w:rFonts w:ascii="Times New Roman" w:hAnsi="Times New Roman" w:cs="Times New Roman"/>
        </w:rPr>
        <w:t>Dostawa obejmuje wszystkie niezbędne elementy montażowe oraz okablowanie.</w:t>
      </w:r>
    </w:p>
    <w:p w14:paraId="35E4F15F" w14:textId="6DB274C6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B83514">
        <w:rPr>
          <w:rFonts w:ascii="Times New Roman" w:hAnsi="Times New Roman" w:cs="Times New Roman"/>
        </w:rPr>
        <w:t>Serwery kasetowe muszą</w:t>
      </w:r>
      <w:r w:rsidRPr="00EF2FE2">
        <w:rPr>
          <w:rFonts w:ascii="Times New Roman" w:hAnsi="Times New Roman" w:cs="Times New Roman"/>
        </w:rPr>
        <w:t xml:space="preserve"> być wyposażone</w:t>
      </w:r>
      <w:r w:rsidRPr="00B83514">
        <w:rPr>
          <w:rFonts w:ascii="Times New Roman" w:hAnsi="Times New Roman" w:cs="Times New Roman"/>
        </w:rPr>
        <w:t xml:space="preserve"> w aktualną wspieraną wersję oprogramowania sprzętowego (</w:t>
      </w:r>
      <w:proofErr w:type="spellStart"/>
      <w:r w:rsidRPr="00B83514">
        <w:rPr>
          <w:rFonts w:ascii="Times New Roman" w:hAnsi="Times New Roman" w:cs="Times New Roman"/>
        </w:rPr>
        <w:t>firmware</w:t>
      </w:r>
      <w:proofErr w:type="spellEnd"/>
      <w:r w:rsidRPr="00B83514">
        <w:rPr>
          <w:rFonts w:ascii="Times New Roman" w:hAnsi="Times New Roman" w:cs="Times New Roman"/>
        </w:rPr>
        <w:t xml:space="preserve">), dostępną w dniu dostawy do Zamawiającego. </w:t>
      </w:r>
    </w:p>
    <w:p w14:paraId="5135790D" w14:textId="77777777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EF2FE2">
        <w:rPr>
          <w:rFonts w:ascii="Times New Roman" w:hAnsi="Times New Roman" w:cs="Times New Roman"/>
        </w:rPr>
        <w:t xml:space="preserve">Urządzenia muszą zostać dostarczone w stanie kompletnym (zgodnie ze specyfikacją producenta), z licencjami umożliwiającymi uruchomienie zamówionych funkcjonalności urządzeń. </w:t>
      </w:r>
    </w:p>
    <w:p w14:paraId="56A38EB3" w14:textId="77777777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EF2FE2">
        <w:rPr>
          <w:rFonts w:ascii="Times New Roman" w:hAnsi="Times New Roman" w:cs="Times New Roman"/>
        </w:rPr>
        <w:t>Dostarczone urządzenia i akcesoria muszą pochodzić z oficjalnego kanału dystrybucji producenta urządzeń zapewniając realizację zapisów gwarancyjnych.</w:t>
      </w:r>
    </w:p>
    <w:p w14:paraId="6C536B51" w14:textId="77777777" w:rsidR="00EF2FE2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EF2FE2">
        <w:rPr>
          <w:rFonts w:ascii="Times New Roman" w:hAnsi="Times New Roman" w:cs="Times New Roman"/>
        </w:rPr>
        <w:t xml:space="preserve">Dostarczone urządzenia muszą być fabrycznie nowe, tj. nieużywane, nieregenerowane, </w:t>
      </w:r>
      <w:proofErr w:type="spellStart"/>
      <w:r w:rsidRPr="00EF2FE2">
        <w:rPr>
          <w:rFonts w:ascii="Times New Roman" w:hAnsi="Times New Roman" w:cs="Times New Roman"/>
        </w:rPr>
        <w:t>nierefabrykowane</w:t>
      </w:r>
      <w:proofErr w:type="spellEnd"/>
      <w:r w:rsidRPr="00EF2FE2">
        <w:rPr>
          <w:rFonts w:ascii="Times New Roman" w:hAnsi="Times New Roman" w:cs="Times New Roman"/>
        </w:rPr>
        <w:t>, wyprodukowane nie wcześniej niż 12 miesięcy przed datą dostarczenia.</w:t>
      </w:r>
    </w:p>
    <w:p w14:paraId="6A68AEB5" w14:textId="77777777" w:rsidR="00FA333D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FA333D">
        <w:rPr>
          <w:rFonts w:ascii="Times New Roman" w:hAnsi="Times New Roman" w:cs="Times New Roman"/>
        </w:rPr>
        <w:t>Wszystkie elementy muszą być dostarczone w oryginalnych opakowaniach fabrycznych.</w:t>
      </w:r>
    </w:p>
    <w:p w14:paraId="4307E9B0" w14:textId="115B5088" w:rsidR="00EF2FE2" w:rsidRPr="00FA333D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FA333D">
        <w:rPr>
          <w:rFonts w:ascii="Times New Roman" w:hAnsi="Times New Roman" w:cs="Times New Roman"/>
        </w:rPr>
        <w:t>Serwery kasetowe mus</w:t>
      </w:r>
      <w:r w:rsidR="004219DE">
        <w:rPr>
          <w:rFonts w:ascii="Times New Roman" w:hAnsi="Times New Roman" w:cs="Times New Roman"/>
        </w:rPr>
        <w:t>zą  współpracować z istniejącą i</w:t>
      </w:r>
      <w:r w:rsidRPr="00FA333D">
        <w:rPr>
          <w:rFonts w:ascii="Times New Roman" w:hAnsi="Times New Roman" w:cs="Times New Roman"/>
        </w:rPr>
        <w:t>nfrastrukturą Zamawiającego</w:t>
      </w:r>
      <w:r w:rsidR="00FE7617">
        <w:rPr>
          <w:rFonts w:ascii="Times New Roman" w:hAnsi="Times New Roman" w:cs="Times New Roman"/>
        </w:rPr>
        <w:t>, określoną w Rozdziale IV.</w:t>
      </w:r>
    </w:p>
    <w:p w14:paraId="2ABD2B81" w14:textId="2F26B8DE" w:rsidR="00EF4424" w:rsidRPr="00B83514" w:rsidRDefault="00EF2FE2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EF2FE2">
        <w:rPr>
          <w:rFonts w:ascii="Times New Roman" w:hAnsi="Times New Roman" w:cs="Times New Roman"/>
        </w:rPr>
        <w:t>W zakresie realizacji Umowy wymagane jest dostarczenie sprzętu do PCPD.</w:t>
      </w:r>
    </w:p>
    <w:p w14:paraId="71DEE73C" w14:textId="389A8281" w:rsidR="00A378CD" w:rsidRDefault="00A378CD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części </w:t>
      </w:r>
      <w:r w:rsidR="00EF4424">
        <w:rPr>
          <w:rFonts w:ascii="Times New Roman" w:hAnsi="Times New Roman" w:cs="Times New Roman"/>
        </w:rPr>
        <w:t xml:space="preserve">nr </w:t>
      </w:r>
      <w:r>
        <w:rPr>
          <w:rFonts w:ascii="Times New Roman" w:hAnsi="Times New Roman" w:cs="Times New Roman"/>
        </w:rPr>
        <w:t>1 zamówienia zostanie:</w:t>
      </w:r>
    </w:p>
    <w:p w14:paraId="79E547AB" w14:textId="149CD694" w:rsidR="00A378CD" w:rsidRPr="009D7B43" w:rsidRDefault="00A378CD" w:rsidP="00B925A9">
      <w:pPr>
        <w:pStyle w:val="Akapitzlist"/>
        <w:numPr>
          <w:ilvl w:val="2"/>
          <w:numId w:val="7"/>
        </w:numPr>
        <w:ind w:left="1985" w:hanging="709"/>
        <w:jc w:val="both"/>
        <w:rPr>
          <w:rFonts w:ascii="Times New Roman" w:hAnsi="Times New Roman" w:cs="Times New Roman"/>
        </w:rPr>
      </w:pPr>
      <w:r w:rsidRPr="009D7B43">
        <w:rPr>
          <w:rFonts w:ascii="Times New Roman" w:hAnsi="Times New Roman" w:cs="Times New Roman"/>
        </w:rPr>
        <w:t xml:space="preserve">udzielona 36-miesięczna gwarancja </w:t>
      </w:r>
      <w:r w:rsidR="00C92E81" w:rsidRPr="009D7B43">
        <w:rPr>
          <w:rFonts w:ascii="Times New Roman" w:hAnsi="Times New Roman" w:cs="Times New Roman"/>
        </w:rPr>
        <w:t xml:space="preserve">producenta </w:t>
      </w:r>
      <w:r w:rsidRPr="009D7B43">
        <w:rPr>
          <w:rFonts w:ascii="Times New Roman" w:hAnsi="Times New Roman" w:cs="Times New Roman"/>
        </w:rPr>
        <w:t xml:space="preserve">na dostarczone </w:t>
      </w:r>
      <w:r w:rsidR="00970DFD">
        <w:rPr>
          <w:rFonts w:ascii="Times New Roman" w:hAnsi="Times New Roman" w:cs="Times New Roman"/>
        </w:rPr>
        <w:t>S</w:t>
      </w:r>
      <w:r w:rsidRPr="009D7B43">
        <w:rPr>
          <w:rFonts w:ascii="Times New Roman" w:hAnsi="Times New Roman" w:cs="Times New Roman"/>
        </w:rPr>
        <w:t>erwery kasetowe, liczona od dnia podpisania przez obie strony bez zastrzeżeń protokołu odbioru końcowego przedmiotu zamówienia.</w:t>
      </w:r>
    </w:p>
    <w:p w14:paraId="28D1C655" w14:textId="2BD11937" w:rsidR="00863A14" w:rsidRPr="00B83514" w:rsidRDefault="00A378CD" w:rsidP="00B925A9">
      <w:pPr>
        <w:pStyle w:val="Akapitzlist"/>
        <w:numPr>
          <w:ilvl w:val="2"/>
          <w:numId w:val="7"/>
        </w:numPr>
        <w:ind w:left="1985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zapewnione 36-miesięczne </w:t>
      </w:r>
      <w:r w:rsidR="008D199D" w:rsidRPr="00765ECA">
        <w:rPr>
          <w:rFonts w:ascii="Times New Roman" w:hAnsi="Times New Roman" w:cs="Times New Roman"/>
        </w:rPr>
        <w:t xml:space="preserve"> </w:t>
      </w:r>
      <w:r w:rsidR="008D38B6" w:rsidRPr="00765ECA">
        <w:rPr>
          <w:rFonts w:ascii="Times New Roman" w:hAnsi="Times New Roman" w:cs="Times New Roman"/>
        </w:rPr>
        <w:t>wsparcie</w:t>
      </w:r>
      <w:r w:rsidR="008D199D" w:rsidRPr="00765ECA">
        <w:rPr>
          <w:rFonts w:ascii="Times New Roman" w:hAnsi="Times New Roman" w:cs="Times New Roman"/>
        </w:rPr>
        <w:t xml:space="preserve"> techniczn</w:t>
      </w:r>
      <w:r w:rsidR="00C92E81">
        <w:rPr>
          <w:rFonts w:ascii="Times New Roman" w:hAnsi="Times New Roman" w:cs="Times New Roman"/>
        </w:rPr>
        <w:t>e</w:t>
      </w:r>
      <w:r w:rsidR="006A5699">
        <w:rPr>
          <w:rFonts w:ascii="Times New Roman" w:hAnsi="Times New Roman" w:cs="Times New Roman"/>
        </w:rPr>
        <w:t xml:space="preserve"> </w:t>
      </w:r>
      <w:r w:rsidR="008D199D" w:rsidRPr="00765ECA">
        <w:rPr>
          <w:rFonts w:ascii="Times New Roman" w:hAnsi="Times New Roman" w:cs="Times New Roman"/>
        </w:rPr>
        <w:t>producenta sprzętu.</w:t>
      </w:r>
      <w:r>
        <w:rPr>
          <w:rFonts w:ascii="Times New Roman" w:hAnsi="Times New Roman" w:cs="Times New Roman"/>
        </w:rPr>
        <w:t xml:space="preserve"> licz</w:t>
      </w:r>
      <w:r w:rsidR="003B285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="003B285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od</w:t>
      </w:r>
      <w:r w:rsidR="00C92E81" w:rsidRPr="005F57C2">
        <w:rPr>
          <w:rFonts w:ascii="Times New Roman" w:hAnsi="Times New Roman" w:cs="Times New Roman"/>
        </w:rPr>
        <w:t xml:space="preserve"> dnia podpisania przez obie strony bez zastrzeżeń protokołu odbioru końcowego przedmiotu zamówienia</w:t>
      </w:r>
      <w:r w:rsidR="00C92E81">
        <w:rPr>
          <w:rFonts w:ascii="Times New Roman" w:hAnsi="Times New Roman" w:cs="Times New Roman"/>
        </w:rPr>
        <w:t>.</w:t>
      </w:r>
    </w:p>
    <w:p w14:paraId="1956D917" w14:textId="2C80D3A0" w:rsidR="00D25B1C" w:rsidRPr="0039138A" w:rsidRDefault="008D199D" w:rsidP="00B925A9">
      <w:pPr>
        <w:pStyle w:val="Akapitzlist"/>
        <w:numPr>
          <w:ilvl w:val="1"/>
          <w:numId w:val="7"/>
        </w:numPr>
        <w:ind w:left="1276" w:hanging="567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Zamawiający wymaga dostarczenia serwerów </w:t>
      </w:r>
      <w:r w:rsidRPr="00D85D73">
        <w:rPr>
          <w:rFonts w:ascii="Times New Roman" w:hAnsi="Times New Roman" w:cs="Times New Roman"/>
        </w:rPr>
        <w:t xml:space="preserve">w dwóch </w:t>
      </w:r>
      <w:r>
        <w:rPr>
          <w:rFonts w:ascii="Times New Roman" w:hAnsi="Times New Roman" w:cs="Times New Roman"/>
        </w:rPr>
        <w:t xml:space="preserve">następujących </w:t>
      </w:r>
      <w:r w:rsidRPr="00D85D73">
        <w:rPr>
          <w:rFonts w:ascii="Times New Roman" w:hAnsi="Times New Roman" w:cs="Times New Roman"/>
        </w:rPr>
        <w:t>konfigur</w:t>
      </w:r>
      <w:r>
        <w:rPr>
          <w:rFonts w:ascii="Times New Roman" w:hAnsi="Times New Roman" w:cs="Times New Roman"/>
        </w:rPr>
        <w:t>acjach:</w:t>
      </w:r>
    </w:p>
    <w:p w14:paraId="33D2F3F0" w14:textId="1C090BDE" w:rsidR="00D25B1C" w:rsidRPr="008D199D" w:rsidRDefault="00970DFD" w:rsidP="00B925A9">
      <w:pPr>
        <w:pStyle w:val="Akapitzlist"/>
        <w:numPr>
          <w:ilvl w:val="0"/>
          <w:numId w:val="6"/>
        </w:numPr>
        <w:tabs>
          <w:tab w:val="left" w:pos="1560"/>
          <w:tab w:val="left" w:pos="1701"/>
        </w:tabs>
        <w:ind w:left="1560" w:hanging="284"/>
        <w:jc w:val="both"/>
      </w:pPr>
      <w:r>
        <w:rPr>
          <w:rFonts w:ascii="Times New Roman" w:hAnsi="Times New Roman" w:cs="Times New Roman"/>
        </w:rPr>
        <w:t>S</w:t>
      </w:r>
      <w:r w:rsidR="00D25B1C">
        <w:rPr>
          <w:rFonts w:ascii="Times New Roman" w:hAnsi="Times New Roman" w:cs="Times New Roman"/>
        </w:rPr>
        <w:t xml:space="preserve">erwer kasetowy 1TB </w:t>
      </w:r>
      <w:r w:rsidR="006C3FE1">
        <w:rPr>
          <w:rFonts w:ascii="Times New Roman" w:hAnsi="Times New Roman" w:cs="Times New Roman"/>
        </w:rPr>
        <w:t>Konfiguracja 1</w:t>
      </w:r>
      <w:r w:rsidR="00D25B1C">
        <w:rPr>
          <w:rFonts w:ascii="Times New Roman" w:hAnsi="Times New Roman" w:cs="Times New Roman"/>
        </w:rPr>
        <w:t>– 3 szt., zgodnie z parametra</w:t>
      </w:r>
      <w:r w:rsidR="008D199D">
        <w:rPr>
          <w:rFonts w:ascii="Times New Roman" w:hAnsi="Times New Roman" w:cs="Times New Roman"/>
        </w:rPr>
        <w:t xml:space="preserve">mi technicznymi określonymi w </w:t>
      </w:r>
      <w:r w:rsidR="00D25B1C">
        <w:rPr>
          <w:rFonts w:ascii="Times New Roman" w:hAnsi="Times New Roman" w:cs="Times New Roman"/>
        </w:rPr>
        <w:t>Tabeli nr 1</w:t>
      </w:r>
      <w:r w:rsidR="00361C1B">
        <w:rPr>
          <w:rFonts w:ascii="Times New Roman" w:hAnsi="Times New Roman" w:cs="Times New Roman"/>
        </w:rPr>
        <w:t>,</w:t>
      </w:r>
    </w:p>
    <w:p w14:paraId="3EE51AF3" w14:textId="37622388" w:rsidR="00D25B1C" w:rsidRPr="00D25B1C" w:rsidRDefault="00970DFD" w:rsidP="00B925A9">
      <w:pPr>
        <w:pStyle w:val="Akapitzlist"/>
        <w:numPr>
          <w:ilvl w:val="0"/>
          <w:numId w:val="6"/>
        </w:numPr>
        <w:tabs>
          <w:tab w:val="left" w:pos="1560"/>
          <w:tab w:val="left" w:pos="1701"/>
        </w:tabs>
        <w:ind w:left="1560" w:hanging="284"/>
        <w:jc w:val="both"/>
      </w:pPr>
      <w:r>
        <w:rPr>
          <w:rFonts w:ascii="Times New Roman" w:hAnsi="Times New Roman" w:cs="Times New Roman"/>
        </w:rPr>
        <w:t>S</w:t>
      </w:r>
      <w:r w:rsidR="00D25B1C" w:rsidRPr="008D199D">
        <w:rPr>
          <w:rFonts w:ascii="Times New Roman" w:hAnsi="Times New Roman" w:cs="Times New Roman"/>
        </w:rPr>
        <w:t xml:space="preserve">erwer kasetowy 1TB </w:t>
      </w:r>
      <w:r w:rsidR="006C3FE1">
        <w:rPr>
          <w:rFonts w:ascii="Times New Roman" w:hAnsi="Times New Roman" w:cs="Times New Roman"/>
        </w:rPr>
        <w:t xml:space="preserve">Konfiguracja 2 </w:t>
      </w:r>
      <w:r w:rsidR="000E6156" w:rsidRPr="008D199D">
        <w:rPr>
          <w:rFonts w:ascii="Times New Roman" w:hAnsi="Times New Roman" w:cs="Times New Roman"/>
        </w:rPr>
        <w:t>-</w:t>
      </w:r>
      <w:r w:rsidR="00D25B1C" w:rsidRPr="008D199D">
        <w:rPr>
          <w:rFonts w:ascii="Times New Roman" w:hAnsi="Times New Roman" w:cs="Times New Roman"/>
        </w:rPr>
        <w:t xml:space="preserve"> 1 szt., zgodnie z parametr</w:t>
      </w:r>
      <w:r w:rsidR="00361C1B" w:rsidRPr="008D199D">
        <w:rPr>
          <w:rFonts w:ascii="Times New Roman" w:hAnsi="Times New Roman" w:cs="Times New Roman"/>
        </w:rPr>
        <w:t xml:space="preserve">ami technicznymi określonymi w </w:t>
      </w:r>
      <w:r w:rsidR="00D25B1C" w:rsidRPr="008D199D">
        <w:rPr>
          <w:rFonts w:ascii="Times New Roman" w:hAnsi="Times New Roman" w:cs="Times New Roman"/>
        </w:rPr>
        <w:t>Tabeli nr 2</w:t>
      </w:r>
      <w:r w:rsidR="00361C1B" w:rsidRPr="008D199D">
        <w:rPr>
          <w:rFonts w:ascii="Times New Roman" w:hAnsi="Times New Roman" w:cs="Times New Roman"/>
        </w:rPr>
        <w:t>.</w:t>
      </w:r>
    </w:p>
    <w:p w14:paraId="7064BD51" w14:textId="14A4052D" w:rsidR="00065A72" w:rsidRDefault="00065A72" w:rsidP="008D199D"/>
    <w:p w14:paraId="7367594D" w14:textId="77777777" w:rsidR="00B83514" w:rsidRPr="008D199D" w:rsidRDefault="00B83514" w:rsidP="008D199D"/>
    <w:p w14:paraId="63BFBD91" w14:textId="0DFF70AB" w:rsidR="00065A72" w:rsidRPr="00A3312A" w:rsidRDefault="00D25B1C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Tabela nr 1 – Parametry </w:t>
      </w:r>
      <w:r w:rsidR="00065A72" w:rsidRPr="00A3312A">
        <w:rPr>
          <w:rFonts w:ascii="Times New Roman" w:hAnsi="Times New Roman" w:cs="Times New Roman"/>
        </w:rPr>
        <w:t>techniczn</w:t>
      </w:r>
      <w:r>
        <w:rPr>
          <w:rFonts w:ascii="Times New Roman" w:hAnsi="Times New Roman" w:cs="Times New Roman"/>
        </w:rPr>
        <w:t>e</w:t>
      </w:r>
      <w:r w:rsidR="00065A72" w:rsidRPr="00A3312A">
        <w:rPr>
          <w:rFonts w:ascii="Times New Roman" w:hAnsi="Times New Roman" w:cs="Times New Roman"/>
        </w:rPr>
        <w:t xml:space="preserve"> serwera kasetowego 1TB </w:t>
      </w:r>
      <w:r w:rsidR="00863A14">
        <w:rPr>
          <w:rFonts w:ascii="Times New Roman" w:hAnsi="Times New Roman" w:cs="Times New Roman"/>
        </w:rPr>
        <w:t>oraz pozostałe wymagania</w:t>
      </w:r>
      <w:r w:rsidR="00FB2DF2">
        <w:rPr>
          <w:rFonts w:ascii="Times New Roman" w:hAnsi="Times New Roman" w:cs="Times New Roman"/>
        </w:rPr>
        <w:t xml:space="preserve"> </w:t>
      </w:r>
      <w:r w:rsidR="00E43906">
        <w:rPr>
          <w:rFonts w:ascii="Times New Roman" w:hAnsi="Times New Roman" w:cs="Times New Roman"/>
        </w:rPr>
        <w:t xml:space="preserve">Konfiguracja </w:t>
      </w:r>
      <w:r w:rsidR="00FB2DF2">
        <w:rPr>
          <w:rFonts w:ascii="Times New Roman" w:hAnsi="Times New Roman" w:cs="Times New Roman"/>
        </w:rPr>
        <w:t>1</w:t>
      </w:r>
      <w:r w:rsidR="00065A72" w:rsidRPr="00A3312A">
        <w:rPr>
          <w:rFonts w:ascii="Times New Roman" w:hAnsi="Times New Roman" w:cs="Times New Roman"/>
        </w:rPr>
        <w:t>– 3 szt.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2410"/>
        <w:gridCol w:w="5381"/>
      </w:tblGrid>
      <w:tr w:rsidR="00065A72" w:rsidRPr="00A3312A" w14:paraId="0A2EAC75" w14:textId="77777777" w:rsidTr="00B25457">
        <w:tc>
          <w:tcPr>
            <w:tcW w:w="627" w:type="dxa"/>
          </w:tcPr>
          <w:p w14:paraId="4DD8484E" w14:textId="77777777" w:rsidR="00065A72" w:rsidRPr="00A3312A" w:rsidRDefault="00065A72" w:rsidP="00C163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</w:tcPr>
          <w:p w14:paraId="7D5AB000" w14:textId="77777777" w:rsidR="00065A72" w:rsidRPr="00A3312A" w:rsidRDefault="00065A72" w:rsidP="00C1639D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81" w:type="dxa"/>
          </w:tcPr>
          <w:p w14:paraId="1B1EDDC6" w14:textId="03FC7A3C" w:rsidR="00065A72" w:rsidRPr="00A3312A" w:rsidRDefault="00065A72" w:rsidP="0064011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Wymagania</w:t>
            </w:r>
          </w:p>
        </w:tc>
      </w:tr>
      <w:tr w:rsidR="00065A72" w:rsidRPr="00A3312A" w14:paraId="1D1B1188" w14:textId="77777777" w:rsidTr="00B25457">
        <w:tc>
          <w:tcPr>
            <w:tcW w:w="627" w:type="dxa"/>
          </w:tcPr>
          <w:p w14:paraId="3B9AA878" w14:textId="77777777" w:rsidR="00065A72" w:rsidRPr="00A3312A" w:rsidRDefault="00065A72" w:rsidP="003B285A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373DE4A0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Procesory (ilość i typ) </w:t>
            </w:r>
          </w:p>
        </w:tc>
        <w:tc>
          <w:tcPr>
            <w:tcW w:w="5381" w:type="dxa"/>
          </w:tcPr>
          <w:p w14:paraId="5C78B094" w14:textId="7DF449B2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Dwa procesory minimum szesnastordzeniowe, x86 - 64 bity, Intel Gold 5218 lub równoważne procesory minimum szesnastordzeniowe pracujące z częstotliwością bazową min. 2.3GHz, osiągające w testach systemu</w:t>
            </w:r>
            <w:r w:rsidR="0039138A">
              <w:rPr>
                <w:rFonts w:ascii="Times New Roman" w:hAnsi="Times New Roman" w:cs="Times New Roman"/>
              </w:rPr>
              <w:t xml:space="preserve"> </w:t>
            </w:r>
            <w:r w:rsidRPr="00A3312A">
              <w:rPr>
                <w:rFonts w:ascii="Times New Roman" w:hAnsi="Times New Roman" w:cs="Times New Roman"/>
              </w:rPr>
              <w:t>dwuprocesorowego SPECint_rate_base2017 wynik nie gorszy niż 182 punkty (wynik dla oferowanego modelu serwera w konfiguracji dwuprocesorowej).</w:t>
            </w:r>
          </w:p>
        </w:tc>
      </w:tr>
      <w:tr w:rsidR="00065A72" w:rsidRPr="00A3312A" w14:paraId="1DB97122" w14:textId="77777777" w:rsidTr="00B25457">
        <w:tc>
          <w:tcPr>
            <w:tcW w:w="627" w:type="dxa"/>
          </w:tcPr>
          <w:p w14:paraId="327C5A3C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679E82BE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5381" w:type="dxa"/>
          </w:tcPr>
          <w:p w14:paraId="470A8FC9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Minimum 1TB RAM DDR4. Możliwość instalacji w serwerze minimum 2TB pamięci RAM. </w:t>
            </w:r>
          </w:p>
          <w:p w14:paraId="7B3AE6E9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Minimum 16 slotów na pamięć.</w:t>
            </w:r>
          </w:p>
        </w:tc>
      </w:tr>
      <w:tr w:rsidR="00065A72" w:rsidRPr="00A3312A" w14:paraId="394E5F98" w14:textId="77777777" w:rsidTr="00B25457">
        <w:tc>
          <w:tcPr>
            <w:tcW w:w="627" w:type="dxa"/>
          </w:tcPr>
          <w:p w14:paraId="6E35DBD2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33F0984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Sterownik dysków wewnętrznych </w:t>
            </w:r>
          </w:p>
        </w:tc>
        <w:tc>
          <w:tcPr>
            <w:tcW w:w="5381" w:type="dxa"/>
          </w:tcPr>
          <w:p w14:paraId="445CDB1A" w14:textId="77777777" w:rsidR="00065A72" w:rsidRPr="00D377B2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377B2">
              <w:rPr>
                <w:rFonts w:ascii="Times New Roman" w:hAnsi="Times New Roman" w:cs="Times New Roman"/>
              </w:rPr>
              <w:t xml:space="preserve">Macierzowy, </w:t>
            </w:r>
            <w:r w:rsidRPr="003F55E3">
              <w:rPr>
                <w:rFonts w:ascii="Times New Roman" w:hAnsi="Times New Roman" w:cs="Times New Roman"/>
              </w:rPr>
              <w:t>RAID 0</w:t>
            </w:r>
            <w:r w:rsidRPr="00D377B2">
              <w:rPr>
                <w:rFonts w:ascii="Times New Roman" w:hAnsi="Times New Roman" w:cs="Times New Roman"/>
              </w:rPr>
              <w:t xml:space="preserve"> ,1 z pamięcią cache min. 1GB z podtrzymaniem bateryjnym (lub typu </w:t>
            </w:r>
            <w:proofErr w:type="spellStart"/>
            <w:r w:rsidRPr="00D377B2">
              <w:rPr>
                <w:rFonts w:ascii="Times New Roman" w:hAnsi="Times New Roman" w:cs="Times New Roman"/>
              </w:rPr>
              <w:t>flash</w:t>
            </w:r>
            <w:proofErr w:type="spellEnd"/>
            <w:r w:rsidRPr="00D377B2">
              <w:rPr>
                <w:rFonts w:ascii="Times New Roman" w:hAnsi="Times New Roman" w:cs="Times New Roman"/>
              </w:rPr>
              <w:t>)</w:t>
            </w:r>
          </w:p>
        </w:tc>
      </w:tr>
      <w:tr w:rsidR="00065A72" w:rsidRPr="00A3312A" w14:paraId="7F3F49D7" w14:textId="77777777" w:rsidTr="00B25457">
        <w:tc>
          <w:tcPr>
            <w:tcW w:w="627" w:type="dxa"/>
          </w:tcPr>
          <w:p w14:paraId="0EB61A52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7B1C75EE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Dyski </w:t>
            </w:r>
          </w:p>
        </w:tc>
        <w:tc>
          <w:tcPr>
            <w:tcW w:w="5381" w:type="dxa"/>
          </w:tcPr>
          <w:p w14:paraId="0DE529DE" w14:textId="77777777" w:rsidR="00065A72" w:rsidRPr="00D377B2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77B2">
              <w:rPr>
                <w:rFonts w:ascii="Times New Roman" w:hAnsi="Times New Roman" w:cs="Times New Roman"/>
              </w:rPr>
              <w:t xml:space="preserve">Minimum dwa dyski, każdy </w:t>
            </w:r>
            <w:r w:rsidRPr="003F55E3">
              <w:rPr>
                <w:rFonts w:ascii="Times New Roman" w:hAnsi="Times New Roman" w:cs="Times New Roman"/>
              </w:rPr>
              <w:t>SATA SSD</w:t>
            </w:r>
            <w:r w:rsidRPr="00D377B2">
              <w:rPr>
                <w:rFonts w:ascii="Times New Roman" w:hAnsi="Times New Roman" w:cs="Times New Roman"/>
              </w:rPr>
              <w:t xml:space="preserve"> 240GB Hot Plug</w:t>
            </w:r>
          </w:p>
          <w:p w14:paraId="2B83ED9C" w14:textId="77777777" w:rsidR="00065A72" w:rsidRPr="006C3FE1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3FE1">
              <w:rPr>
                <w:rFonts w:ascii="Times New Roman" w:hAnsi="Times New Roman" w:cs="Times New Roman"/>
              </w:rPr>
              <w:t>Wewnętrzny slot na katy SD/Micro SD</w:t>
            </w:r>
          </w:p>
        </w:tc>
      </w:tr>
      <w:tr w:rsidR="00065A72" w:rsidRPr="00A3312A" w14:paraId="3A1F128E" w14:textId="77777777" w:rsidTr="00B25457">
        <w:tc>
          <w:tcPr>
            <w:tcW w:w="627" w:type="dxa"/>
          </w:tcPr>
          <w:p w14:paraId="3A00CAF2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B7679E9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Interfejsy sieciowe (LAN) i FC</w:t>
            </w:r>
          </w:p>
        </w:tc>
        <w:tc>
          <w:tcPr>
            <w:tcW w:w="5381" w:type="dxa"/>
          </w:tcPr>
          <w:p w14:paraId="1B2FAAE0" w14:textId="77777777" w:rsidR="00065A72" w:rsidRPr="00D377B2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377B2">
              <w:rPr>
                <w:rFonts w:ascii="Times New Roman" w:hAnsi="Times New Roman" w:cs="Times New Roman"/>
              </w:rPr>
              <w:t xml:space="preserve">Minimum 2 Interfejsy sieciowe 10 </w:t>
            </w:r>
            <w:proofErr w:type="spellStart"/>
            <w:r w:rsidRPr="00D377B2">
              <w:rPr>
                <w:rFonts w:ascii="Times New Roman" w:hAnsi="Times New Roman" w:cs="Times New Roman"/>
              </w:rPr>
              <w:t>GbE</w:t>
            </w:r>
            <w:proofErr w:type="spellEnd"/>
            <w:r w:rsidRPr="00D377B2">
              <w:rPr>
                <w:rFonts w:ascii="Times New Roman" w:hAnsi="Times New Roman" w:cs="Times New Roman"/>
              </w:rPr>
              <w:t xml:space="preserve"> (ze wsparciem dla </w:t>
            </w:r>
            <w:proofErr w:type="spellStart"/>
            <w:r w:rsidRPr="003F55E3">
              <w:rPr>
                <w:rFonts w:ascii="Times New Roman" w:hAnsi="Times New Roman" w:cs="Times New Roman"/>
              </w:rPr>
              <w:t>FCoE</w:t>
            </w:r>
            <w:proofErr w:type="spellEnd"/>
            <w:r w:rsidRPr="00D377B2">
              <w:rPr>
                <w:rFonts w:ascii="Times New Roman" w:hAnsi="Times New Roman" w:cs="Times New Roman"/>
              </w:rPr>
              <w:t xml:space="preserve">). </w:t>
            </w:r>
          </w:p>
          <w:p w14:paraId="0EBB14F1" w14:textId="77777777" w:rsidR="00065A72" w:rsidRPr="006C3FE1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3FE1">
              <w:rPr>
                <w:rFonts w:ascii="Times New Roman" w:hAnsi="Times New Roman" w:cs="Times New Roman"/>
              </w:rPr>
              <w:t>Minimum 2 interfejsy FC min.16Gb każdy.</w:t>
            </w:r>
          </w:p>
        </w:tc>
      </w:tr>
      <w:tr w:rsidR="00065A72" w:rsidRPr="00E268BC" w14:paraId="3C26F0B9" w14:textId="77777777" w:rsidTr="00B25457">
        <w:tc>
          <w:tcPr>
            <w:tcW w:w="627" w:type="dxa"/>
          </w:tcPr>
          <w:p w14:paraId="5517A37B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06E793FB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Wspierane systemy operacyjne </w:t>
            </w:r>
          </w:p>
        </w:tc>
        <w:tc>
          <w:tcPr>
            <w:tcW w:w="5381" w:type="dxa"/>
          </w:tcPr>
          <w:p w14:paraId="06CE873D" w14:textId="00A2A9E6" w:rsidR="00065A72" w:rsidRPr="00D377B2" w:rsidRDefault="00065A72" w:rsidP="00083878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F55E3">
              <w:rPr>
                <w:rFonts w:ascii="Times New Roman" w:hAnsi="Times New Roman" w:cs="Times New Roman"/>
                <w:lang w:val="en-US"/>
              </w:rPr>
              <w:t xml:space="preserve">MS Windows 2016, Red Hat Enterprise Linux ,SUSE Linux Enterprise Server, VMware 6.5 </w:t>
            </w:r>
            <w:proofErr w:type="spellStart"/>
            <w:r w:rsidRPr="003F55E3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3F55E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F55E3">
              <w:rPr>
                <w:rFonts w:ascii="Times New Roman" w:hAnsi="Times New Roman" w:cs="Times New Roman"/>
                <w:lang w:val="en-US"/>
              </w:rPr>
              <w:t>nowszy</w:t>
            </w:r>
            <w:proofErr w:type="spellEnd"/>
            <w:r w:rsidRPr="003F55E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65A72" w:rsidRPr="00A3312A" w14:paraId="5FD3F55F" w14:textId="77777777" w:rsidTr="00B25457">
        <w:tc>
          <w:tcPr>
            <w:tcW w:w="627" w:type="dxa"/>
          </w:tcPr>
          <w:p w14:paraId="3CEDC093" w14:textId="77777777" w:rsidR="00065A72" w:rsidRPr="00A3312A" w:rsidRDefault="00065A72" w:rsidP="00E5226B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0801994D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Karta zdalnego zarządzania</w:t>
            </w:r>
          </w:p>
        </w:tc>
        <w:tc>
          <w:tcPr>
            <w:tcW w:w="5381" w:type="dxa"/>
          </w:tcPr>
          <w:p w14:paraId="4062E6E7" w14:textId="77777777" w:rsidR="00065A72" w:rsidRPr="004F2B6B" w:rsidRDefault="00065A72" w:rsidP="004F2B6B">
            <w:pPr>
              <w:jc w:val="both"/>
              <w:rPr>
                <w:rFonts w:ascii="Times New Roman" w:hAnsi="Times New Roman" w:cs="Times New Roman"/>
              </w:rPr>
            </w:pPr>
            <w:r w:rsidRPr="004F2B6B">
              <w:rPr>
                <w:rFonts w:ascii="Times New Roman" w:hAnsi="Times New Roman" w:cs="Times New Roman"/>
              </w:rPr>
              <w:t>Serwer wyposażony w kartę zdalnego zarządzania zapewniającą:</w:t>
            </w:r>
          </w:p>
          <w:p w14:paraId="2D411425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Zdalne włączanie/wyłączanie/restart</w:t>
            </w:r>
          </w:p>
          <w:p w14:paraId="34AE9C52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Zdalny dostęp z poziomu przeglądarki internetowej, bez konieczności instalacji specyficznych komponentów programowych producenta sprzętu.</w:t>
            </w:r>
          </w:p>
          <w:p w14:paraId="29AFB734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Zdalny dostęp z poziomu przeglądarki internetowej, bez konieczności instalacji specyficznych komponentów programowych producenta sprzętu.</w:t>
            </w:r>
          </w:p>
          <w:p w14:paraId="55140F52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Zdalną identyfikację fizycznego serwera za pomocą sygnalizatora optycznego.</w:t>
            </w:r>
          </w:p>
          <w:p w14:paraId="7D9C96ED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Podłączanie zdalnych napędów CD-ROM/DVD/ISO z możliwością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bootowania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z w/w napędów.</w:t>
            </w:r>
          </w:p>
          <w:p w14:paraId="7B56EFA4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Podgląd logów sprzętowych serwera i karty</w:t>
            </w:r>
          </w:p>
          <w:p w14:paraId="513455FF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Przejęcie konsoli graficznej serwera niezależnie od jego stanu (także podczas startu, restartu OS).</w:t>
            </w:r>
          </w:p>
        </w:tc>
      </w:tr>
      <w:tr w:rsidR="00065A72" w:rsidRPr="00A3312A" w14:paraId="0999B217" w14:textId="77777777" w:rsidTr="00B25457">
        <w:tc>
          <w:tcPr>
            <w:tcW w:w="627" w:type="dxa"/>
          </w:tcPr>
          <w:p w14:paraId="61792044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7ED7B9F9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Wymaganie dodatkowe </w:t>
            </w:r>
          </w:p>
        </w:tc>
        <w:tc>
          <w:tcPr>
            <w:tcW w:w="5381" w:type="dxa"/>
          </w:tcPr>
          <w:p w14:paraId="35068D87" w14:textId="6D1D1489" w:rsidR="00065A72" w:rsidRDefault="00065A72" w:rsidP="00B925A9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Serwer kompatybilny z posiadaną przez Zamawiającego obudową HP/HPE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c7000.</w:t>
            </w:r>
          </w:p>
          <w:p w14:paraId="52471C72" w14:textId="77777777" w:rsidR="00B925A9" w:rsidRDefault="00065A72" w:rsidP="00B925A9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B925A9">
              <w:rPr>
                <w:rFonts w:ascii="Times New Roman" w:hAnsi="Times New Roman" w:cs="Times New Roman"/>
              </w:rPr>
              <w:t xml:space="preserve">Serwer zostanie zamontowany w </w:t>
            </w:r>
            <w:r w:rsidR="00181688" w:rsidRPr="00B925A9">
              <w:rPr>
                <w:rFonts w:ascii="Times New Roman" w:hAnsi="Times New Roman" w:cs="Times New Roman"/>
              </w:rPr>
              <w:t xml:space="preserve">posiadanej przez Zamawiającego </w:t>
            </w:r>
            <w:r w:rsidRPr="00B925A9">
              <w:rPr>
                <w:rFonts w:ascii="Times New Roman" w:hAnsi="Times New Roman" w:cs="Times New Roman"/>
              </w:rPr>
              <w:t xml:space="preserve">obudowie HP/HPE </w:t>
            </w:r>
            <w:proofErr w:type="spellStart"/>
            <w:r w:rsidRPr="00B925A9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B925A9">
              <w:rPr>
                <w:rFonts w:ascii="Times New Roman" w:hAnsi="Times New Roman" w:cs="Times New Roman"/>
              </w:rPr>
              <w:t xml:space="preserve"> c7000. </w:t>
            </w:r>
          </w:p>
          <w:p w14:paraId="5770487C" w14:textId="4F9640F7" w:rsidR="00065A72" w:rsidRPr="00B925A9" w:rsidRDefault="00065A72" w:rsidP="00B925A9">
            <w:pPr>
              <w:pStyle w:val="Akapitzlist"/>
              <w:numPr>
                <w:ilvl w:val="0"/>
                <w:numId w:val="18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B925A9">
              <w:rPr>
                <w:rFonts w:ascii="Times New Roman" w:hAnsi="Times New Roman" w:cs="Times New Roman"/>
              </w:rPr>
              <w:t xml:space="preserve">Serwer musi wykorzystywać do komunikacji posiadane przez Zamawiającego moduły: HP VC </w:t>
            </w:r>
            <w:r w:rsidRPr="00B925A9">
              <w:rPr>
                <w:rFonts w:ascii="Times New Roman" w:hAnsi="Times New Roman" w:cs="Times New Roman"/>
              </w:rPr>
              <w:lastRenderedPageBreak/>
              <w:t>Flex-10/10D Module, HP B-</w:t>
            </w:r>
            <w:proofErr w:type="spellStart"/>
            <w:r w:rsidRPr="00B925A9">
              <w:rPr>
                <w:rFonts w:ascii="Times New Roman" w:hAnsi="Times New Roman" w:cs="Times New Roman"/>
              </w:rPr>
              <w:t>series</w:t>
            </w:r>
            <w:proofErr w:type="spellEnd"/>
            <w:r w:rsidRPr="00B925A9">
              <w:rPr>
                <w:rFonts w:ascii="Times New Roman" w:hAnsi="Times New Roman" w:cs="Times New Roman"/>
              </w:rPr>
              <w:t xml:space="preserve"> 8/24c SAN Switch </w:t>
            </w:r>
            <w:proofErr w:type="spellStart"/>
            <w:r w:rsidRPr="00B925A9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B925A9">
              <w:rPr>
                <w:rFonts w:ascii="Times New Roman" w:hAnsi="Times New Roman" w:cs="Times New Roman"/>
              </w:rPr>
              <w:t xml:space="preserve"> c-Class podłączone po magistrali wewnętrznej obudowy.</w:t>
            </w:r>
          </w:p>
        </w:tc>
      </w:tr>
      <w:tr w:rsidR="002F0279" w:rsidRPr="00A3312A" w14:paraId="426F2813" w14:textId="77777777" w:rsidTr="00B25457">
        <w:tc>
          <w:tcPr>
            <w:tcW w:w="627" w:type="dxa"/>
          </w:tcPr>
          <w:p w14:paraId="2A065A61" w14:textId="5EC9EA72" w:rsidR="002F0279" w:rsidRPr="00A3312A" w:rsidRDefault="00826379" w:rsidP="00826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</w:tcPr>
          <w:p w14:paraId="50C60DE2" w14:textId="737BB2F5" w:rsidR="002F0279" w:rsidRPr="00A3312A" w:rsidRDefault="002F0279" w:rsidP="00A3312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5381" w:type="dxa"/>
          </w:tcPr>
          <w:p w14:paraId="6B8D6553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dostępność serwisu w okresie gwarancji – 24 godziny na dobę przez 7 dni w tygodniu;</w:t>
            </w:r>
          </w:p>
          <w:p w14:paraId="2A7518F7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czas reakcji  – nie później niż następny dzień roboczy następujący po dniu zgłoszenia (</w:t>
            </w:r>
            <w:proofErr w:type="spellStart"/>
            <w:r w:rsidRPr="00461F77">
              <w:rPr>
                <w:rFonts w:ascii="Times New Roman" w:hAnsi="Times New Roman" w:cs="Times New Roman"/>
              </w:rPr>
              <w:t>Next</w:t>
            </w:r>
            <w:proofErr w:type="spellEnd"/>
            <w:r w:rsidRPr="00461F77">
              <w:rPr>
                <w:rFonts w:ascii="Times New Roman" w:hAnsi="Times New Roman" w:cs="Times New Roman"/>
              </w:rPr>
              <w:t xml:space="preserve"> Business Day - NBD) </w:t>
            </w:r>
          </w:p>
          <w:p w14:paraId="694B804A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serwis w okresie gwarancji musi być świadczony w PCPD i ZCPD</w:t>
            </w:r>
          </w:p>
          <w:p w14:paraId="10857871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usunięcie uszkodzenia nienaprawialnego nastąpi w </w:t>
            </w:r>
            <w:r>
              <w:rPr>
                <w:rFonts w:ascii="Times New Roman" w:hAnsi="Times New Roman" w:cs="Times New Roman"/>
              </w:rPr>
              <w:t xml:space="preserve">trybie NBD </w:t>
            </w:r>
            <w:r w:rsidRPr="00461F77">
              <w:rPr>
                <w:rFonts w:ascii="Times New Roman" w:hAnsi="Times New Roman" w:cs="Times New Roman"/>
              </w:rPr>
              <w:t xml:space="preserve">poprzez wymianę na sprzęt sprawny o co najmniej takich samych walorach funkcjonalnych; </w:t>
            </w:r>
          </w:p>
          <w:p w14:paraId="6B6A4D8E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zapewniona naprawa lub wymiana urządzeń lub ich części na części nowe i  oryginalne, zgodnie z metodyką z zaleceniami producenta sprzętu; </w:t>
            </w:r>
          </w:p>
          <w:p w14:paraId="682E3DDD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wymienione urządzenia lub elementy muszą być objęte takim samym zakresem usług serwisowych jakim objęte były urządzenia i elementy, które zostały wymienione; </w:t>
            </w:r>
          </w:p>
          <w:p w14:paraId="51083C19" w14:textId="77777777" w:rsidR="002F0279" w:rsidRPr="00461F77" w:rsidRDefault="002F0279" w:rsidP="00B925A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wykonawca usługi gwarancyjnej ponosi wszystkie koszty napraw gwarancyjnych, włączając w to koszty części i transportu. </w:t>
            </w:r>
          </w:p>
          <w:p w14:paraId="590F7E5A" w14:textId="7F8C7B32" w:rsidR="002F0279" w:rsidRPr="00E268BC" w:rsidRDefault="002F0279" w:rsidP="00E268BC">
            <w:pPr>
              <w:pStyle w:val="Akapitzlist"/>
              <w:numPr>
                <w:ilvl w:val="0"/>
                <w:numId w:val="12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w</w:t>
            </w:r>
            <w:r w:rsidRPr="009B756C">
              <w:rPr>
                <w:rFonts w:ascii="Times New Roman" w:hAnsi="Times New Roman" w:cs="Times New Roman"/>
              </w:rPr>
              <w:t xml:space="preserve"> przypadku awarii dysku twardego, powodującej konieczność jego wymiany, uszkodzony dysk pozostanie u Zamawiającego. </w:t>
            </w:r>
          </w:p>
        </w:tc>
      </w:tr>
      <w:tr w:rsidR="002F0279" w:rsidRPr="00690D59" w14:paraId="147DB07E" w14:textId="77777777" w:rsidTr="00083878">
        <w:tc>
          <w:tcPr>
            <w:tcW w:w="627" w:type="dxa"/>
          </w:tcPr>
          <w:p w14:paraId="472196B4" w14:textId="7CFCE24A" w:rsidR="002F0279" w:rsidRPr="00A3312A" w:rsidRDefault="00826379" w:rsidP="00826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6E9F6143" w14:textId="137A16AA" w:rsidR="002F0279" w:rsidRPr="00A3312A" w:rsidRDefault="002F0279" w:rsidP="00083878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</w:t>
            </w:r>
          </w:p>
        </w:tc>
        <w:tc>
          <w:tcPr>
            <w:tcW w:w="5381" w:type="dxa"/>
          </w:tcPr>
          <w:p w14:paraId="586558BE" w14:textId="4476C5D9" w:rsidR="002F0279" w:rsidRDefault="002F0279" w:rsidP="00B92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świadczone przez producenta lub jego autoryzowanego polskiego przedstawiciela;</w:t>
            </w:r>
          </w:p>
          <w:p w14:paraId="430A5820" w14:textId="77777777" w:rsidR="002F0279" w:rsidRPr="00C17BCA" w:rsidRDefault="002F0279" w:rsidP="00B92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C17BCA">
              <w:rPr>
                <w:rFonts w:ascii="Times New Roman" w:hAnsi="Times New Roman" w:cs="Times New Roman"/>
              </w:rPr>
              <w:t>będzie świadczone telefonicznie oraz drogą elektroniczną;</w:t>
            </w:r>
          </w:p>
          <w:p w14:paraId="7EE39B10" w14:textId="77777777" w:rsidR="002F0279" w:rsidRPr="001D0D43" w:rsidRDefault="002F0279" w:rsidP="00B925A9">
            <w:pPr>
              <w:pStyle w:val="Akapitzlist"/>
              <w:numPr>
                <w:ilvl w:val="0"/>
                <w:numId w:val="17"/>
              </w:numPr>
              <w:spacing w:line="276" w:lineRule="auto"/>
              <w:ind w:left="463" w:hanging="425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 xml:space="preserve">obejmuje: </w:t>
            </w:r>
          </w:p>
          <w:p w14:paraId="7CC0B40A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Priorytetową obsługę problemów o znaczeniu krytycznym;</w:t>
            </w:r>
          </w:p>
          <w:p w14:paraId="07C7CDF6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diagnostykę problemu i pomoc techniczna;</w:t>
            </w:r>
          </w:p>
          <w:p w14:paraId="17350041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Zdalne wykrywanie i diagnostykę incydentów;</w:t>
            </w:r>
          </w:p>
          <w:p w14:paraId="675785B1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Raport incydentów i trendów (min. 2 razy w roku);</w:t>
            </w:r>
          </w:p>
          <w:p w14:paraId="23B0CD77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Bezpośredni dostęp do specjalistów z Centrum Zaawansowanych Rozwiązań;</w:t>
            </w:r>
          </w:p>
          <w:p w14:paraId="50C712DD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asystę podczas instalacji aktualizacji (sterowników/</w:t>
            </w:r>
            <w:proofErr w:type="spellStart"/>
            <w:r w:rsidRPr="0092503A">
              <w:rPr>
                <w:rFonts w:ascii="Times New Roman" w:hAnsi="Times New Roman" w:cs="Times New Roman"/>
              </w:rPr>
              <w:t>mikrokodów</w:t>
            </w:r>
            <w:proofErr w:type="spellEnd"/>
            <w:r w:rsidRPr="0092503A">
              <w:rPr>
                <w:rFonts w:ascii="Times New Roman" w:hAnsi="Times New Roman" w:cs="Times New Roman"/>
              </w:rPr>
              <w:t>);</w:t>
            </w:r>
          </w:p>
          <w:p w14:paraId="002B90D0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Instalację i konfigurację oprogramowania do zdalnej obsługi serwisowej;</w:t>
            </w:r>
          </w:p>
          <w:p w14:paraId="225F3DF3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obsługę technicznego opiekuna klienta;</w:t>
            </w:r>
          </w:p>
          <w:p w14:paraId="3AD86A92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 xml:space="preserve">Zdalne doradztwo techniczne; </w:t>
            </w:r>
          </w:p>
          <w:p w14:paraId="1B7D3C5B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lastRenderedPageBreak/>
              <w:t>Zdalną analizę konfiguracji i rekomendacje zmian w zakresie bezpieczeństwa, wydajności i wysokiej dostępności (2 razy do roku);</w:t>
            </w:r>
          </w:p>
          <w:p w14:paraId="2E813651" w14:textId="77777777" w:rsidR="002F0279" w:rsidRPr="0092503A" w:rsidRDefault="002F0279" w:rsidP="00B925A9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analizę i rekomendacje aktualizacji systemu operacyjnego, oprogramowania witalizacyjnego oraz oprogramowania wbudowanego i sterowników.</w:t>
            </w:r>
          </w:p>
          <w:p w14:paraId="057FD792" w14:textId="6751717F" w:rsidR="002F0279" w:rsidRPr="00E268BC" w:rsidRDefault="002F0279" w:rsidP="00E268BC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B37CD">
              <w:rPr>
                <w:rFonts w:ascii="Times New Roman" w:hAnsi="Times New Roman" w:cs="Times New Roman"/>
              </w:rPr>
              <w:t xml:space="preserve">rawo do otrzymywania poprawek oraz aktualizacji wersji </w:t>
            </w:r>
            <w:r>
              <w:rPr>
                <w:rFonts w:ascii="Times New Roman" w:hAnsi="Times New Roman" w:cs="Times New Roman"/>
              </w:rPr>
              <w:t xml:space="preserve">dostarczonego </w:t>
            </w:r>
            <w:r w:rsidRPr="007B37CD">
              <w:rPr>
                <w:rFonts w:ascii="Times New Roman" w:hAnsi="Times New Roman" w:cs="Times New Roman"/>
              </w:rPr>
              <w:t xml:space="preserve">oprogramowania </w:t>
            </w:r>
            <w:r w:rsidRPr="00FA176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229381E7" w14:textId="77777777" w:rsidR="002F0279" w:rsidRPr="00CC0AAA" w:rsidRDefault="002F0279" w:rsidP="002F0279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65587554" w14:textId="77777777" w:rsidR="00065A72" w:rsidRPr="00A3312A" w:rsidRDefault="00065A72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0D99F242" w14:textId="3833819C" w:rsidR="00065A72" w:rsidRPr="00A3312A" w:rsidRDefault="00D25B1C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nr 2 - Parametry</w:t>
      </w:r>
      <w:r w:rsidR="00065A72" w:rsidRPr="00A3312A">
        <w:rPr>
          <w:rFonts w:ascii="Times New Roman" w:hAnsi="Times New Roman" w:cs="Times New Roman"/>
        </w:rPr>
        <w:t xml:space="preserve"> techniczn</w:t>
      </w:r>
      <w:r>
        <w:rPr>
          <w:rFonts w:ascii="Times New Roman" w:hAnsi="Times New Roman" w:cs="Times New Roman"/>
        </w:rPr>
        <w:t>e</w:t>
      </w:r>
      <w:r w:rsidR="00065A72" w:rsidRPr="00A3312A">
        <w:rPr>
          <w:rFonts w:ascii="Times New Roman" w:hAnsi="Times New Roman" w:cs="Times New Roman"/>
        </w:rPr>
        <w:t xml:space="preserve"> serwera kasetowego </w:t>
      </w:r>
      <w:r w:rsidR="00E43906" w:rsidRPr="00A3312A">
        <w:rPr>
          <w:rFonts w:ascii="Times New Roman" w:hAnsi="Times New Roman" w:cs="Times New Roman"/>
        </w:rPr>
        <w:t xml:space="preserve">1TB </w:t>
      </w:r>
      <w:r w:rsidR="00E43906">
        <w:rPr>
          <w:rFonts w:ascii="Times New Roman" w:hAnsi="Times New Roman" w:cs="Times New Roman"/>
        </w:rPr>
        <w:t xml:space="preserve">oraz pozostałe wymagania Konfiguracja 2 </w:t>
      </w:r>
      <w:r w:rsidR="00E43906" w:rsidRPr="00A3312A">
        <w:rPr>
          <w:rFonts w:ascii="Times New Roman" w:hAnsi="Times New Roman" w:cs="Times New Roman"/>
        </w:rPr>
        <w:t xml:space="preserve">– </w:t>
      </w:r>
      <w:r w:rsidR="00E43906">
        <w:rPr>
          <w:rFonts w:ascii="Times New Roman" w:hAnsi="Times New Roman" w:cs="Times New Roman"/>
        </w:rPr>
        <w:t>1</w:t>
      </w:r>
      <w:r w:rsidR="00E43906" w:rsidRPr="00A3312A">
        <w:rPr>
          <w:rFonts w:ascii="Times New Roman" w:hAnsi="Times New Roman" w:cs="Times New Roman"/>
        </w:rPr>
        <w:t xml:space="preserve"> szt.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627"/>
        <w:gridCol w:w="2410"/>
        <w:gridCol w:w="5381"/>
      </w:tblGrid>
      <w:tr w:rsidR="00065A72" w:rsidRPr="00A3312A" w14:paraId="5B880F6B" w14:textId="77777777" w:rsidTr="00B25457">
        <w:tc>
          <w:tcPr>
            <w:tcW w:w="627" w:type="dxa"/>
          </w:tcPr>
          <w:p w14:paraId="65EF802D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0" w:type="dxa"/>
          </w:tcPr>
          <w:p w14:paraId="30153303" w14:textId="77777777" w:rsidR="00065A72" w:rsidRPr="00A3312A" w:rsidRDefault="00065A72" w:rsidP="0032118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81" w:type="dxa"/>
          </w:tcPr>
          <w:p w14:paraId="3852CCD0" w14:textId="77777777" w:rsidR="00065A72" w:rsidRPr="00A3312A" w:rsidRDefault="00065A72" w:rsidP="00321184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Wymagania</w:t>
            </w:r>
          </w:p>
        </w:tc>
      </w:tr>
      <w:tr w:rsidR="00065A72" w:rsidRPr="00A3312A" w14:paraId="717E1C3A" w14:textId="77777777" w:rsidTr="00B25457">
        <w:tc>
          <w:tcPr>
            <w:tcW w:w="627" w:type="dxa"/>
          </w:tcPr>
          <w:p w14:paraId="0DC45D22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41358BFC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Procesory (ilość i typ) </w:t>
            </w:r>
          </w:p>
        </w:tc>
        <w:tc>
          <w:tcPr>
            <w:tcW w:w="5381" w:type="dxa"/>
          </w:tcPr>
          <w:p w14:paraId="3E4829F3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Dwa procesory minimum szesnastordzeniowe, x86 - 64 bity, Intel Gold 5218 lub równoważne procesory minimum szesnastordzeniowe pracujące z częstotliwością bazową min. 2.3GHz, osiągające w testach systemu dwuprocesorowego SPECint_rate_base2017 wynik nie gorszy niż 182 punkty (wynik dla oferowanego modelu serwera w konfiguracji dwuprocesorowej).</w:t>
            </w:r>
          </w:p>
        </w:tc>
      </w:tr>
      <w:tr w:rsidR="00065A72" w:rsidRPr="00A3312A" w14:paraId="07A1BA48" w14:textId="77777777" w:rsidTr="00B25457">
        <w:tc>
          <w:tcPr>
            <w:tcW w:w="627" w:type="dxa"/>
          </w:tcPr>
          <w:p w14:paraId="0E0DCBD1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4250D662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5381" w:type="dxa"/>
          </w:tcPr>
          <w:p w14:paraId="323D560E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Minimum 1TB RAM DDR4. Możliwość instalacji w serwerze minimum 2TB pamięci RAM. </w:t>
            </w:r>
          </w:p>
          <w:p w14:paraId="761B1280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Minimum 16 slotów na pamięć.</w:t>
            </w:r>
          </w:p>
        </w:tc>
      </w:tr>
      <w:tr w:rsidR="00065A72" w:rsidRPr="00A3312A" w14:paraId="485E3066" w14:textId="77777777" w:rsidTr="00B25457">
        <w:tc>
          <w:tcPr>
            <w:tcW w:w="627" w:type="dxa"/>
          </w:tcPr>
          <w:p w14:paraId="62740058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173E25E9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Sterownik dysków wewnętrznych </w:t>
            </w:r>
          </w:p>
        </w:tc>
        <w:tc>
          <w:tcPr>
            <w:tcW w:w="5381" w:type="dxa"/>
          </w:tcPr>
          <w:p w14:paraId="46410B60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Macierzowy</w:t>
            </w:r>
            <w:r w:rsidRPr="00D377B2">
              <w:rPr>
                <w:rFonts w:ascii="Times New Roman" w:hAnsi="Times New Roman" w:cs="Times New Roman"/>
              </w:rPr>
              <w:t>, RAID</w:t>
            </w:r>
            <w:r w:rsidRPr="00AB09A3">
              <w:rPr>
                <w:rFonts w:ascii="Times New Roman" w:hAnsi="Times New Roman" w:cs="Times New Roman"/>
              </w:rPr>
              <w:t xml:space="preserve"> 0 ,1</w:t>
            </w:r>
            <w:r w:rsidRPr="00A3312A">
              <w:rPr>
                <w:rFonts w:ascii="Times New Roman" w:hAnsi="Times New Roman" w:cs="Times New Roman"/>
              </w:rPr>
              <w:t xml:space="preserve"> z pamięcią cache min. 1GB z podtrzymaniem bateryjnym (lub typu </w:t>
            </w:r>
            <w:proofErr w:type="spellStart"/>
            <w:r w:rsidRPr="00A3312A">
              <w:rPr>
                <w:rFonts w:ascii="Times New Roman" w:hAnsi="Times New Roman" w:cs="Times New Roman"/>
              </w:rPr>
              <w:t>flash</w:t>
            </w:r>
            <w:proofErr w:type="spellEnd"/>
            <w:r w:rsidRPr="00A3312A">
              <w:rPr>
                <w:rFonts w:ascii="Times New Roman" w:hAnsi="Times New Roman" w:cs="Times New Roman"/>
              </w:rPr>
              <w:t>)</w:t>
            </w:r>
          </w:p>
        </w:tc>
      </w:tr>
      <w:tr w:rsidR="00065A72" w:rsidRPr="00A3312A" w14:paraId="69842A8C" w14:textId="77777777" w:rsidTr="00B25457">
        <w:tc>
          <w:tcPr>
            <w:tcW w:w="627" w:type="dxa"/>
          </w:tcPr>
          <w:p w14:paraId="6073A0AE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4EE81511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Dyski </w:t>
            </w:r>
          </w:p>
        </w:tc>
        <w:tc>
          <w:tcPr>
            <w:tcW w:w="5381" w:type="dxa"/>
          </w:tcPr>
          <w:p w14:paraId="387D0F8F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Minimum dwa dyski, każdy SATA SSD 240GB Hot Plug</w:t>
            </w:r>
          </w:p>
          <w:p w14:paraId="30CAA762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Wewnętrzny slot na katy SD/Micro SD</w:t>
            </w:r>
          </w:p>
        </w:tc>
      </w:tr>
      <w:tr w:rsidR="00065A72" w:rsidRPr="00A3312A" w14:paraId="2456FDF9" w14:textId="77777777" w:rsidTr="00B25457">
        <w:tc>
          <w:tcPr>
            <w:tcW w:w="627" w:type="dxa"/>
          </w:tcPr>
          <w:p w14:paraId="0E6135CC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42598D07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Interfejsy sieciowe (LAN) i FC</w:t>
            </w:r>
          </w:p>
        </w:tc>
        <w:tc>
          <w:tcPr>
            <w:tcW w:w="5381" w:type="dxa"/>
          </w:tcPr>
          <w:p w14:paraId="00842F0C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Minimum 2 Interfejsy sieciowe 10 </w:t>
            </w:r>
            <w:proofErr w:type="spellStart"/>
            <w:r w:rsidRPr="00A3312A">
              <w:rPr>
                <w:rFonts w:ascii="Times New Roman" w:hAnsi="Times New Roman" w:cs="Times New Roman"/>
              </w:rPr>
              <w:t>GbE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(ze wsparciem dla </w:t>
            </w:r>
            <w:proofErr w:type="spellStart"/>
            <w:r w:rsidRPr="00A3312A">
              <w:rPr>
                <w:rFonts w:ascii="Times New Roman" w:hAnsi="Times New Roman" w:cs="Times New Roman"/>
              </w:rPr>
              <w:t>FCoE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). </w:t>
            </w:r>
          </w:p>
          <w:p w14:paraId="6A0D893E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Minimum 2 interfejsy FC min.16Gb każdy.</w:t>
            </w:r>
          </w:p>
        </w:tc>
      </w:tr>
      <w:tr w:rsidR="00065A72" w:rsidRPr="00E268BC" w14:paraId="4B62E2D4" w14:textId="77777777" w:rsidTr="00B25457">
        <w:tc>
          <w:tcPr>
            <w:tcW w:w="627" w:type="dxa"/>
          </w:tcPr>
          <w:p w14:paraId="3859EE5B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6D19FC09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Wspierane systemy operacyjne </w:t>
            </w:r>
          </w:p>
        </w:tc>
        <w:tc>
          <w:tcPr>
            <w:tcW w:w="5381" w:type="dxa"/>
          </w:tcPr>
          <w:p w14:paraId="18E6E374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312A">
              <w:rPr>
                <w:rFonts w:ascii="Times New Roman" w:hAnsi="Times New Roman" w:cs="Times New Roman"/>
                <w:lang w:val="en-US"/>
              </w:rPr>
              <w:t xml:space="preserve">MS Windows 2016, Red Hat Enterprise Linux ,SUSE Linux </w:t>
            </w:r>
          </w:p>
          <w:p w14:paraId="6CB0881E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312A">
              <w:rPr>
                <w:rFonts w:ascii="Times New Roman" w:hAnsi="Times New Roman" w:cs="Times New Roman"/>
                <w:lang w:val="en-US"/>
              </w:rPr>
              <w:t xml:space="preserve">Enterprise Server, VMware 6.5 </w:t>
            </w:r>
            <w:proofErr w:type="spellStart"/>
            <w:r w:rsidRPr="00A3312A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A3312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3312A">
              <w:rPr>
                <w:rFonts w:ascii="Times New Roman" w:hAnsi="Times New Roman" w:cs="Times New Roman"/>
                <w:lang w:val="en-US"/>
              </w:rPr>
              <w:t>nowszy</w:t>
            </w:r>
            <w:proofErr w:type="spellEnd"/>
            <w:r w:rsidRPr="00A3312A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65A72" w:rsidRPr="00A3312A" w14:paraId="05B08BF7" w14:textId="77777777" w:rsidTr="00B25457">
        <w:tc>
          <w:tcPr>
            <w:tcW w:w="627" w:type="dxa"/>
          </w:tcPr>
          <w:p w14:paraId="2BA4C9A4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6BD85E42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Karta zdalnego zarządzania</w:t>
            </w:r>
          </w:p>
        </w:tc>
        <w:tc>
          <w:tcPr>
            <w:tcW w:w="5381" w:type="dxa"/>
          </w:tcPr>
          <w:p w14:paraId="66A50754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Serwer wyposażony w kartę zdalnego zarządzania zapewniającą:</w:t>
            </w:r>
          </w:p>
          <w:p w14:paraId="64171D5F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Zdalne włączanie/wyłączanie/restart</w:t>
            </w:r>
          </w:p>
          <w:p w14:paraId="65CEA904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Zdalny dostęp z poziomu przeglądarki internetowej, bez konieczności instalacji specyficznych komponentów programowych producenta sprzętu.</w:t>
            </w:r>
          </w:p>
          <w:p w14:paraId="4436E0AF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Zdalny dostęp z poziomu przeglądarki internetowej, bez konieczności instalacji specyficznych komponentów programowych producenta sprzętu.</w:t>
            </w:r>
          </w:p>
          <w:p w14:paraId="08567870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lastRenderedPageBreak/>
              <w:t>Zdalną identyfikację fizycznego serwera za pomocą sygnalizatora optycznego.</w:t>
            </w:r>
          </w:p>
          <w:p w14:paraId="78571283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Podłączanie zdalnych napędów CD-ROM/DVD/ISO z możliwością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bootowania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z w/w napędów.</w:t>
            </w:r>
          </w:p>
          <w:p w14:paraId="3F6E23C6" w14:textId="77777777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Podgląd logów sprzętowych serwera i karty</w:t>
            </w:r>
          </w:p>
          <w:p w14:paraId="7F5F4A41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Przejęcie konsoli graficznej serwera niezależnie od jego stanu (także podczas startu, restartu OS).</w:t>
            </w:r>
          </w:p>
        </w:tc>
      </w:tr>
      <w:tr w:rsidR="00065A72" w:rsidRPr="00A3312A" w14:paraId="23B1D207" w14:textId="77777777" w:rsidTr="00B25457">
        <w:tc>
          <w:tcPr>
            <w:tcW w:w="627" w:type="dxa"/>
          </w:tcPr>
          <w:p w14:paraId="60F62904" w14:textId="77777777" w:rsidR="00065A72" w:rsidRPr="00A3312A" w:rsidRDefault="00065A72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</w:tcPr>
          <w:p w14:paraId="5E9077B0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Wymaganie dodatkowe </w:t>
            </w:r>
          </w:p>
        </w:tc>
        <w:tc>
          <w:tcPr>
            <w:tcW w:w="5381" w:type="dxa"/>
          </w:tcPr>
          <w:p w14:paraId="674C70BA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Serwer kompatybilny z posiadaną przez Zamawiającego obudową HP/HPE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c7000.</w:t>
            </w:r>
          </w:p>
          <w:p w14:paraId="7A8D8EF2" w14:textId="51923221" w:rsidR="00065A72" w:rsidRPr="00A3312A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Serwer zostanie zamontowany w </w:t>
            </w:r>
            <w:r w:rsidR="00E5226B">
              <w:rPr>
                <w:rFonts w:ascii="Times New Roman" w:hAnsi="Times New Roman" w:cs="Times New Roman"/>
              </w:rPr>
              <w:t xml:space="preserve">posiadanej przez </w:t>
            </w:r>
            <w:proofErr w:type="spellStart"/>
            <w:r w:rsidR="00E5226B">
              <w:rPr>
                <w:rFonts w:ascii="Times New Roman" w:hAnsi="Times New Roman" w:cs="Times New Roman"/>
              </w:rPr>
              <w:t>Zamawiajacego</w:t>
            </w:r>
            <w:proofErr w:type="spellEnd"/>
            <w:r w:rsidR="00E5226B">
              <w:rPr>
                <w:rFonts w:ascii="Times New Roman" w:hAnsi="Times New Roman" w:cs="Times New Roman"/>
              </w:rPr>
              <w:t xml:space="preserve"> </w:t>
            </w:r>
            <w:r w:rsidRPr="00A3312A">
              <w:rPr>
                <w:rFonts w:ascii="Times New Roman" w:hAnsi="Times New Roman" w:cs="Times New Roman"/>
              </w:rPr>
              <w:t xml:space="preserve">obudowie HP/HPE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c7000. Serwer musi wykorzystywać do komunikacji posiadane przez Zamawiającego moduły: HP VC Flex-10/10D Module, HP B-</w:t>
            </w:r>
            <w:proofErr w:type="spellStart"/>
            <w:r w:rsidRPr="00A3312A">
              <w:rPr>
                <w:rFonts w:ascii="Times New Roman" w:hAnsi="Times New Roman" w:cs="Times New Roman"/>
              </w:rPr>
              <w:t>series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8/24c SAN Switch </w:t>
            </w:r>
            <w:proofErr w:type="spellStart"/>
            <w:r w:rsidRPr="00A3312A">
              <w:rPr>
                <w:rFonts w:ascii="Times New Roman" w:hAnsi="Times New Roman" w:cs="Times New Roman"/>
              </w:rPr>
              <w:t>BladeSystem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c-Class podłączone po magistrali wewnętrznej obudowy.</w:t>
            </w:r>
          </w:p>
        </w:tc>
      </w:tr>
      <w:tr w:rsidR="00065A72" w:rsidRPr="00E268BC" w14:paraId="65DBEF57" w14:textId="77777777" w:rsidTr="00B25457">
        <w:tc>
          <w:tcPr>
            <w:tcW w:w="627" w:type="dxa"/>
          </w:tcPr>
          <w:p w14:paraId="7EF9665A" w14:textId="79CDF8B2" w:rsidR="00065A72" w:rsidRPr="00A3312A" w:rsidRDefault="00826379" w:rsidP="00826379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40D877CB" w14:textId="77777777" w:rsidR="00065A72" w:rsidRPr="00A3312A" w:rsidRDefault="00065A72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381" w:type="dxa"/>
          </w:tcPr>
          <w:p w14:paraId="4B786C34" w14:textId="461103E9" w:rsidR="00065A72" w:rsidRPr="00EE3108" w:rsidRDefault="00065A72" w:rsidP="00A3312A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EE3108">
              <w:rPr>
                <w:rFonts w:ascii="Times New Roman" w:hAnsi="Times New Roman" w:cs="Times New Roman"/>
                <w:lang w:val="en-US"/>
              </w:rPr>
              <w:t xml:space="preserve">2x VMware vSphere Standard 1 Processor </w:t>
            </w:r>
            <w:r w:rsidR="00206D94" w:rsidRPr="00EE3108">
              <w:rPr>
                <w:rFonts w:ascii="Times New Roman" w:hAnsi="Times New Roman" w:cs="Times New Roman"/>
                <w:lang w:val="en-US"/>
              </w:rPr>
              <w:t>3</w:t>
            </w:r>
            <w:r w:rsidRPr="00EE3108">
              <w:rPr>
                <w:rFonts w:ascii="Times New Roman" w:hAnsi="Times New Roman" w:cs="Times New Roman"/>
                <w:lang w:val="en-US"/>
              </w:rPr>
              <w:t>yr E-LTU</w:t>
            </w:r>
          </w:p>
        </w:tc>
      </w:tr>
      <w:tr w:rsidR="00F87062" w:rsidRPr="00690D59" w14:paraId="6C713B32" w14:textId="77777777" w:rsidTr="00B25457">
        <w:tc>
          <w:tcPr>
            <w:tcW w:w="627" w:type="dxa"/>
          </w:tcPr>
          <w:p w14:paraId="38D0DC62" w14:textId="3FDC02AB" w:rsidR="00F87062" w:rsidRPr="00A3312A" w:rsidRDefault="00826379" w:rsidP="00826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3FA380AE" w14:textId="51067383" w:rsidR="00F87062" w:rsidRPr="00A3312A" w:rsidRDefault="00F87062" w:rsidP="00A3312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5381" w:type="dxa"/>
          </w:tcPr>
          <w:p w14:paraId="2DF3B444" w14:textId="77777777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dostępność serwisu w okresie gwarancji – 24 godziny na dobę przez 7 dni w tygodniu;</w:t>
            </w:r>
          </w:p>
          <w:p w14:paraId="253C5597" w14:textId="61E62BD3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czas reakcji  – nie później niż następny dzień roboczy następujący po dniu zgłoszenia (</w:t>
            </w:r>
            <w:proofErr w:type="spellStart"/>
            <w:r w:rsidRPr="00461F77">
              <w:rPr>
                <w:rFonts w:ascii="Times New Roman" w:hAnsi="Times New Roman" w:cs="Times New Roman"/>
              </w:rPr>
              <w:t>Next</w:t>
            </w:r>
            <w:proofErr w:type="spellEnd"/>
            <w:r w:rsidRPr="00461F77">
              <w:rPr>
                <w:rFonts w:ascii="Times New Roman" w:hAnsi="Times New Roman" w:cs="Times New Roman"/>
              </w:rPr>
              <w:t xml:space="preserve"> Business Day - NBD) </w:t>
            </w:r>
          </w:p>
          <w:p w14:paraId="16AC4FB5" w14:textId="77777777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>serwis w okresie gwarancji musi być świadczony w PCPD i ZCPD</w:t>
            </w:r>
          </w:p>
          <w:p w14:paraId="6B7AA207" w14:textId="0981DDB4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usunięcie uszkodzenia nienaprawialnego nastąpi w </w:t>
            </w:r>
            <w:r w:rsidR="002F0279">
              <w:rPr>
                <w:rFonts w:ascii="Times New Roman" w:hAnsi="Times New Roman" w:cs="Times New Roman"/>
              </w:rPr>
              <w:t xml:space="preserve">trybie NBD </w:t>
            </w:r>
            <w:r w:rsidRPr="00461F77">
              <w:rPr>
                <w:rFonts w:ascii="Times New Roman" w:hAnsi="Times New Roman" w:cs="Times New Roman"/>
              </w:rPr>
              <w:t xml:space="preserve">poprzez wymianę na sprzęt sprawny o co najmniej takich samych walorach funkcjonalnych; </w:t>
            </w:r>
          </w:p>
          <w:p w14:paraId="5AA6C720" w14:textId="77777777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zapewniona naprawa lub wymiana urządzeń lub ich części na części nowe i  oryginalne, zgodnie z metodyką z zaleceniami producenta sprzętu; </w:t>
            </w:r>
          </w:p>
          <w:p w14:paraId="4B31F5B5" w14:textId="77777777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wymienione urządzenia lub elementy muszą być objęte takim samym zakresem usług serwisowych jakim objęte były urządzenia i elementy, które zostały wymienione; </w:t>
            </w:r>
          </w:p>
          <w:p w14:paraId="56AC0DD9" w14:textId="77777777" w:rsidR="00F87062" w:rsidRPr="00461F77" w:rsidRDefault="00F87062" w:rsidP="00076F4D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461F77">
              <w:rPr>
                <w:rFonts w:ascii="Times New Roman" w:hAnsi="Times New Roman" w:cs="Times New Roman"/>
              </w:rPr>
              <w:t xml:space="preserve">wykonawca usługi gwarancyjnej ponosi wszystkie koszty napraw gwarancyjnych, włączając w to koszty części i transportu. </w:t>
            </w:r>
          </w:p>
          <w:p w14:paraId="7E8C6E52" w14:textId="3FC187A5" w:rsidR="00F87062" w:rsidRPr="00E268BC" w:rsidRDefault="00F87062" w:rsidP="00E268B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w</w:t>
            </w:r>
            <w:r w:rsidRPr="009B756C">
              <w:rPr>
                <w:rFonts w:ascii="Times New Roman" w:hAnsi="Times New Roman" w:cs="Times New Roman"/>
              </w:rPr>
              <w:t xml:space="preserve"> przypadku awarii dysku twardego, powodującej konieczność jego wymiany, uszkodzony dysk pozostanie u Zamawiającego. </w:t>
            </w:r>
          </w:p>
        </w:tc>
      </w:tr>
      <w:tr w:rsidR="00F87062" w:rsidRPr="00690D59" w14:paraId="5E899739" w14:textId="77777777" w:rsidTr="00B25457">
        <w:tc>
          <w:tcPr>
            <w:tcW w:w="627" w:type="dxa"/>
          </w:tcPr>
          <w:p w14:paraId="51A5A18B" w14:textId="014C0644" w:rsidR="00F87062" w:rsidRPr="00A3312A" w:rsidRDefault="00826379" w:rsidP="00A3312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5A3328B6" w14:textId="3E0F559A" w:rsidR="00F87062" w:rsidRPr="00A3312A" w:rsidRDefault="00F87062" w:rsidP="00A3312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</w:t>
            </w:r>
          </w:p>
        </w:tc>
        <w:tc>
          <w:tcPr>
            <w:tcW w:w="5381" w:type="dxa"/>
          </w:tcPr>
          <w:p w14:paraId="3FD67F56" w14:textId="21CFE7B7" w:rsidR="002F0279" w:rsidRDefault="002F0279" w:rsidP="00076F4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>świadczone przez producenta lub jego autoryzowanego polskiego przedstawiciela;</w:t>
            </w:r>
          </w:p>
          <w:p w14:paraId="22DFCA81" w14:textId="77777777" w:rsidR="002F0279" w:rsidRPr="00C17BCA" w:rsidRDefault="002F0279" w:rsidP="00076F4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C17BCA">
              <w:rPr>
                <w:rFonts w:ascii="Times New Roman" w:hAnsi="Times New Roman" w:cs="Times New Roman"/>
              </w:rPr>
              <w:t>będzie świadczone telefonicznie oraz drogą elektroniczną;</w:t>
            </w:r>
          </w:p>
          <w:p w14:paraId="7E687C8B" w14:textId="77777777" w:rsidR="002F0279" w:rsidRPr="001D0D43" w:rsidRDefault="002F0279" w:rsidP="00076F4D">
            <w:pPr>
              <w:pStyle w:val="Akapitzlist"/>
              <w:numPr>
                <w:ilvl w:val="0"/>
                <w:numId w:val="20"/>
              </w:numPr>
              <w:spacing w:line="276" w:lineRule="auto"/>
              <w:ind w:left="463" w:hanging="463"/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 xml:space="preserve">obejmuje: </w:t>
            </w:r>
          </w:p>
          <w:p w14:paraId="097EDDDB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Priorytetową obsługę problemów o znaczeniu krytycznym;</w:t>
            </w:r>
          </w:p>
          <w:p w14:paraId="6311C9B0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lastRenderedPageBreak/>
              <w:t>Zdalną diagnostykę problemu i pomoc techniczna;</w:t>
            </w:r>
          </w:p>
          <w:p w14:paraId="3C734871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Zdalne wykrywanie i diagnostykę incydentów;</w:t>
            </w:r>
          </w:p>
          <w:p w14:paraId="2DAEF949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Raport incydentów i trendów (min. 2 razy w roku);</w:t>
            </w:r>
          </w:p>
          <w:p w14:paraId="2C9E1E04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Bezpośredni dostęp do specjalistów z Centrum Zaawansowanych Rozwiązań;</w:t>
            </w:r>
          </w:p>
          <w:p w14:paraId="48F257A5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asystę podczas instalacji aktualizacji (sterowników/</w:t>
            </w:r>
            <w:proofErr w:type="spellStart"/>
            <w:r w:rsidRPr="0092503A">
              <w:rPr>
                <w:rFonts w:ascii="Times New Roman" w:hAnsi="Times New Roman" w:cs="Times New Roman"/>
              </w:rPr>
              <w:t>mikrokodów</w:t>
            </w:r>
            <w:proofErr w:type="spellEnd"/>
            <w:r w:rsidRPr="0092503A">
              <w:rPr>
                <w:rFonts w:ascii="Times New Roman" w:hAnsi="Times New Roman" w:cs="Times New Roman"/>
              </w:rPr>
              <w:t>);</w:t>
            </w:r>
          </w:p>
          <w:p w14:paraId="141926C4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Instalację i konfigurację oprogramowania do zdalnej obsługi serwisowej;</w:t>
            </w:r>
          </w:p>
          <w:p w14:paraId="23F0EE2B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obsługę technicznego opiekuna klienta;</w:t>
            </w:r>
          </w:p>
          <w:p w14:paraId="6CEDAD9A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 xml:space="preserve">Zdalne doradztwo techniczne; </w:t>
            </w:r>
          </w:p>
          <w:p w14:paraId="7529DFCF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analizę konfiguracji i rekomendacje zmian w zakresie bezpieczeństwa, wydajności i wysokiej dostępności (2 razy do roku);</w:t>
            </w:r>
          </w:p>
          <w:p w14:paraId="627BF392" w14:textId="77777777" w:rsidR="002F0279" w:rsidRPr="0092503A" w:rsidRDefault="002F0279" w:rsidP="00076F4D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analizę i rekomendacje aktualizacji systemu operacyjnego, oprogramowania witalizacyjnego oraz oprogramowania wbudowanego i sterowników.</w:t>
            </w:r>
          </w:p>
          <w:p w14:paraId="77ADB870" w14:textId="302AE261" w:rsidR="00F87062" w:rsidRPr="00E268BC" w:rsidRDefault="002F0279" w:rsidP="00E268BC">
            <w:pPr>
              <w:pStyle w:val="Akapitzlist"/>
              <w:numPr>
                <w:ilvl w:val="1"/>
                <w:numId w:val="11"/>
              </w:numPr>
              <w:spacing w:line="276" w:lineRule="auto"/>
              <w:ind w:left="74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7B37CD">
              <w:rPr>
                <w:rFonts w:ascii="Times New Roman" w:hAnsi="Times New Roman" w:cs="Times New Roman"/>
              </w:rPr>
              <w:t xml:space="preserve">rawo do otrzymywania poprawek oraz aktualizacji wersji </w:t>
            </w:r>
            <w:r>
              <w:rPr>
                <w:rFonts w:ascii="Times New Roman" w:hAnsi="Times New Roman" w:cs="Times New Roman"/>
              </w:rPr>
              <w:t xml:space="preserve">dostarczonego </w:t>
            </w:r>
            <w:r w:rsidRPr="007B37CD">
              <w:rPr>
                <w:rFonts w:ascii="Times New Roman" w:hAnsi="Times New Roman" w:cs="Times New Roman"/>
              </w:rPr>
              <w:t xml:space="preserve">oprogramowania </w:t>
            </w:r>
            <w:r w:rsidRPr="00FA176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184F6461" w14:textId="38CAA7DE" w:rsidR="00925F3C" w:rsidRPr="00CC0AAA" w:rsidRDefault="00925F3C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5196C631" w14:textId="203E17C6" w:rsidR="00925F3C" w:rsidRPr="00CC0AAA" w:rsidRDefault="00925F3C" w:rsidP="004E7F9F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75FDFF1B" w14:textId="190AC9C1" w:rsidR="00E60B47" w:rsidRPr="00A3312A" w:rsidRDefault="004E7F9F" w:rsidP="00B925A9">
      <w:pPr>
        <w:pStyle w:val="Akapitzlist"/>
        <w:numPr>
          <w:ilvl w:val="0"/>
          <w:numId w:val="5"/>
        </w:numPr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OPIS </w:t>
      </w:r>
      <w:r w:rsidRPr="00E5226B">
        <w:rPr>
          <w:rFonts w:ascii="Times New Roman" w:hAnsi="Times New Roman" w:cs="Times New Roman"/>
          <w:b/>
          <w:u w:val="single"/>
        </w:rPr>
        <w:t>CZĘŚ</w:t>
      </w:r>
      <w:r>
        <w:rPr>
          <w:rFonts w:ascii="Times New Roman" w:hAnsi="Times New Roman" w:cs="Times New Roman"/>
          <w:b/>
          <w:u w:val="single"/>
        </w:rPr>
        <w:t>CI</w:t>
      </w:r>
      <w:r w:rsidRPr="00E5226B">
        <w:rPr>
          <w:rFonts w:ascii="Times New Roman" w:hAnsi="Times New Roman" w:cs="Times New Roman"/>
          <w:b/>
          <w:u w:val="single"/>
        </w:rPr>
        <w:t xml:space="preserve"> </w:t>
      </w:r>
      <w:r w:rsidR="00612AEE">
        <w:rPr>
          <w:rFonts w:ascii="Times New Roman" w:hAnsi="Times New Roman" w:cs="Times New Roman"/>
          <w:b/>
          <w:u w:val="single"/>
        </w:rPr>
        <w:t xml:space="preserve">NR </w:t>
      </w:r>
      <w:r w:rsidRPr="00E5226B">
        <w:rPr>
          <w:rFonts w:ascii="Times New Roman" w:hAnsi="Times New Roman" w:cs="Times New Roman"/>
          <w:b/>
          <w:u w:val="single"/>
        </w:rPr>
        <w:t>2 ZAMÓWIENIA –  ZAKUP SYSTEMU PAMIĘCI MASOWEJ WRAZ Z USŁUGĄ DOSTAWY, WDROŻENIA, KONFIGURACJI I WYKONANIA DOKUMENTACJI.</w:t>
      </w:r>
      <w:r>
        <w:rPr>
          <w:rFonts w:ascii="Times New Roman" w:hAnsi="Times New Roman" w:cs="Times New Roman"/>
        </w:rPr>
        <w:t xml:space="preserve"> </w:t>
      </w:r>
    </w:p>
    <w:p w14:paraId="2C30A19A" w14:textId="60C76BC5" w:rsidR="00E60B47" w:rsidRPr="00A3312A" w:rsidRDefault="00E60B47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51CAC495" w14:textId="77777777" w:rsidR="00646D3B" w:rsidRPr="00646D3B" w:rsidRDefault="00646D3B" w:rsidP="00B925A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vanish/>
        </w:rPr>
      </w:pPr>
    </w:p>
    <w:p w14:paraId="587AC2A6" w14:textId="77777777" w:rsidR="00646D3B" w:rsidRPr="00646D3B" w:rsidRDefault="00646D3B" w:rsidP="00B925A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vanish/>
        </w:rPr>
      </w:pPr>
    </w:p>
    <w:p w14:paraId="6561DB6B" w14:textId="4DEA9D52" w:rsidR="00E21D8D" w:rsidRDefault="00847214" w:rsidP="00B925A9">
      <w:pPr>
        <w:pStyle w:val="Akapitzlist"/>
        <w:numPr>
          <w:ilvl w:val="1"/>
          <w:numId w:val="13"/>
        </w:numPr>
        <w:ind w:left="1141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 xml:space="preserve">Przedmiotem zamówienia jest </w:t>
      </w:r>
      <w:r w:rsidR="008D38B6">
        <w:rPr>
          <w:rFonts w:ascii="Times New Roman" w:hAnsi="Times New Roman" w:cs="Times New Roman"/>
        </w:rPr>
        <w:t>zakup</w:t>
      </w:r>
      <w:r w:rsidR="008D38B6" w:rsidRPr="00FD3F5E">
        <w:rPr>
          <w:rFonts w:ascii="Times New Roman" w:hAnsi="Times New Roman" w:cs="Times New Roman"/>
        </w:rPr>
        <w:t xml:space="preserve"> </w:t>
      </w:r>
      <w:r w:rsidR="000B5C24">
        <w:rPr>
          <w:rFonts w:ascii="Times New Roman" w:hAnsi="Times New Roman" w:cs="Times New Roman"/>
        </w:rPr>
        <w:t>S</w:t>
      </w:r>
      <w:r w:rsidR="008D38B6" w:rsidRPr="00FD3F5E">
        <w:rPr>
          <w:rFonts w:ascii="Times New Roman" w:hAnsi="Times New Roman" w:cs="Times New Roman"/>
        </w:rPr>
        <w:t>ystemu</w:t>
      </w:r>
      <w:r w:rsidR="002B222E" w:rsidRPr="00FD3F5E">
        <w:rPr>
          <w:rFonts w:ascii="Times New Roman" w:hAnsi="Times New Roman" w:cs="Times New Roman"/>
        </w:rPr>
        <w:t xml:space="preserve"> pamięci masowej wraz z usługą dostawy, wdrożenia, konfiguracji i wykonania dokumentacji na potrzeby Bankowego Funduszu Gwarancyjnego</w:t>
      </w:r>
      <w:r w:rsidR="00E21D8D" w:rsidRPr="00FD3F5E">
        <w:rPr>
          <w:rFonts w:ascii="Times New Roman" w:hAnsi="Times New Roman" w:cs="Times New Roman"/>
        </w:rPr>
        <w:t>.</w:t>
      </w:r>
    </w:p>
    <w:p w14:paraId="534B2541" w14:textId="0E79F799" w:rsidR="004A517D" w:rsidRDefault="004A517D" w:rsidP="002B7E8A">
      <w:pPr>
        <w:pStyle w:val="Akapitzlist"/>
        <w:numPr>
          <w:ilvl w:val="1"/>
          <w:numId w:val="13"/>
        </w:numPr>
        <w:ind w:left="1141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>Wszelkie działania Wykonawcy muszą zostać przeprowadzone w taki sposób aby nie nastąpiły przerwy w dostępie do danych składowanych w obecnie eksploatowanym systemie pamięci masowej.</w:t>
      </w:r>
    </w:p>
    <w:p w14:paraId="5215CFD0" w14:textId="29D246B7" w:rsidR="004A517D" w:rsidRDefault="004A517D" w:rsidP="002B7E8A">
      <w:pPr>
        <w:pStyle w:val="Akapitzlist"/>
        <w:numPr>
          <w:ilvl w:val="1"/>
          <w:numId w:val="13"/>
        </w:numPr>
        <w:ind w:left="1141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>Dostawa obejmuje wszystkie niezbędne elementy montażowe oraz okablowanie.</w:t>
      </w:r>
    </w:p>
    <w:p w14:paraId="2A2DA458" w14:textId="55525238" w:rsidR="004A517D" w:rsidRPr="00820B1D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pamięci masowej</w:t>
      </w:r>
      <w:r w:rsidRPr="00820B1D">
        <w:rPr>
          <w:rFonts w:ascii="Times New Roman" w:hAnsi="Times New Roman" w:cs="Times New Roman"/>
        </w:rPr>
        <w:t xml:space="preserve"> musi być wyposażony w aktualną wspieraną wersję oprogramowania sprzętowego (</w:t>
      </w:r>
      <w:proofErr w:type="spellStart"/>
      <w:r w:rsidRPr="00820B1D">
        <w:rPr>
          <w:rFonts w:ascii="Times New Roman" w:hAnsi="Times New Roman" w:cs="Times New Roman"/>
        </w:rPr>
        <w:t>firmware</w:t>
      </w:r>
      <w:proofErr w:type="spellEnd"/>
      <w:r w:rsidRPr="00820B1D">
        <w:rPr>
          <w:rFonts w:ascii="Times New Roman" w:hAnsi="Times New Roman" w:cs="Times New Roman"/>
        </w:rPr>
        <w:t xml:space="preserve">), dostępną w dniu dostawy do Zamawiającego. </w:t>
      </w:r>
    </w:p>
    <w:p w14:paraId="7B2633C9" w14:textId="77777777" w:rsidR="004A517D" w:rsidRPr="004E0945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4E0945">
        <w:rPr>
          <w:rFonts w:ascii="Times New Roman" w:hAnsi="Times New Roman" w:cs="Times New Roman"/>
        </w:rPr>
        <w:t>Urządzenia muszą zostać dostarczone w stanie kompletnym (zgodnie ze specyfikacją producenta), z licencjami umożliwiającymi uruchomienie zamówionych funkcjonalności urządzeń.</w:t>
      </w:r>
    </w:p>
    <w:p w14:paraId="5A5DD629" w14:textId="49D5B1A6" w:rsidR="004A517D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820B1D">
        <w:rPr>
          <w:rFonts w:ascii="Times New Roman" w:hAnsi="Times New Roman" w:cs="Times New Roman"/>
        </w:rPr>
        <w:t>Dostarczone urządzenia i akcesoria muszą pochodzić z oficjalnego kanału</w:t>
      </w:r>
      <w:r>
        <w:rPr>
          <w:rFonts w:ascii="Times New Roman" w:hAnsi="Times New Roman" w:cs="Times New Roman"/>
        </w:rPr>
        <w:t xml:space="preserve"> </w:t>
      </w:r>
      <w:r w:rsidRPr="00820B1D">
        <w:rPr>
          <w:rFonts w:ascii="Times New Roman" w:hAnsi="Times New Roman" w:cs="Times New Roman"/>
        </w:rPr>
        <w:t>dystrybucji producenta urządzeń zapewniając realizację zapisów gwarancyjnych.</w:t>
      </w:r>
    </w:p>
    <w:p w14:paraId="260D09B1" w14:textId="0665A115" w:rsidR="004A517D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820B1D">
        <w:rPr>
          <w:rFonts w:ascii="Times New Roman" w:hAnsi="Times New Roman" w:cs="Times New Roman"/>
        </w:rPr>
        <w:t xml:space="preserve">Dostarczone urządzenia muszą być fabrycznie nowe, tj. nieużywane, nieregenerowane, </w:t>
      </w:r>
      <w:proofErr w:type="spellStart"/>
      <w:r w:rsidRPr="00820B1D">
        <w:rPr>
          <w:rFonts w:ascii="Times New Roman" w:hAnsi="Times New Roman" w:cs="Times New Roman"/>
        </w:rPr>
        <w:t>nierefabrykowane</w:t>
      </w:r>
      <w:proofErr w:type="spellEnd"/>
      <w:r w:rsidRPr="00820B1D">
        <w:rPr>
          <w:rFonts w:ascii="Times New Roman" w:hAnsi="Times New Roman" w:cs="Times New Roman"/>
        </w:rPr>
        <w:t>, wyprodukowane nie wcześniej niż 12 miesięcy przed datą dostarczenia.</w:t>
      </w:r>
    </w:p>
    <w:p w14:paraId="2940F1FC" w14:textId="145FE7A0" w:rsidR="004A517D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820B1D">
        <w:rPr>
          <w:rFonts w:ascii="Times New Roman" w:hAnsi="Times New Roman" w:cs="Times New Roman"/>
        </w:rPr>
        <w:t>Wszystkie elementy muszą być dostarczone w oryginalnych opakowaniach fabrycznych.</w:t>
      </w:r>
    </w:p>
    <w:p w14:paraId="27396025" w14:textId="22303C72" w:rsidR="004A517D" w:rsidRPr="00B155C5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B155C5">
        <w:rPr>
          <w:rFonts w:ascii="Times New Roman" w:hAnsi="Times New Roman" w:cs="Times New Roman"/>
        </w:rPr>
        <w:lastRenderedPageBreak/>
        <w:t xml:space="preserve">System pamięci masowej musi współpracować z istniejącą </w:t>
      </w:r>
      <w:r w:rsidR="004219DE">
        <w:rPr>
          <w:rFonts w:ascii="Times New Roman" w:hAnsi="Times New Roman" w:cs="Times New Roman"/>
        </w:rPr>
        <w:t>i</w:t>
      </w:r>
      <w:r w:rsidRPr="00B155C5">
        <w:rPr>
          <w:rFonts w:ascii="Times New Roman" w:hAnsi="Times New Roman" w:cs="Times New Roman"/>
        </w:rPr>
        <w:t>nfrastrukturą Zamawiającego</w:t>
      </w:r>
      <w:r w:rsidR="00FE7617">
        <w:rPr>
          <w:rFonts w:ascii="Times New Roman" w:hAnsi="Times New Roman" w:cs="Times New Roman"/>
        </w:rPr>
        <w:t>, określoną w Rozdziale IV</w:t>
      </w:r>
    </w:p>
    <w:p w14:paraId="03E1501D" w14:textId="43CD9596" w:rsidR="004A517D" w:rsidRDefault="004A517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652D1A">
        <w:rPr>
          <w:rFonts w:ascii="Times New Roman" w:hAnsi="Times New Roman" w:cs="Times New Roman"/>
        </w:rPr>
        <w:t>W zakresie realizacji Umowy wymagane jest dostarczenie sprzętu do PCPD oraz ZCPD na koszt i odpowiedzialność Wykonawcy.</w:t>
      </w:r>
    </w:p>
    <w:p w14:paraId="526C664D" w14:textId="73F66908" w:rsidR="00B155C5" w:rsidRPr="00B155C5" w:rsidRDefault="00E21D8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B155C5">
        <w:rPr>
          <w:rFonts w:ascii="Times New Roman" w:hAnsi="Times New Roman" w:cs="Times New Roman"/>
        </w:rPr>
        <w:t xml:space="preserve">Zamawiający </w:t>
      </w:r>
      <w:r w:rsidR="00FD3F5E" w:rsidRPr="00B155C5">
        <w:rPr>
          <w:rFonts w:ascii="Times New Roman" w:hAnsi="Times New Roman" w:cs="Times New Roman"/>
        </w:rPr>
        <w:t xml:space="preserve">wymaga </w:t>
      </w:r>
      <w:r w:rsidRPr="00B155C5">
        <w:rPr>
          <w:rFonts w:ascii="Times New Roman" w:hAnsi="Times New Roman" w:cs="Times New Roman"/>
        </w:rPr>
        <w:t>dostawy</w:t>
      </w:r>
      <w:r w:rsidR="00FD3F5E" w:rsidRPr="00B155C5">
        <w:rPr>
          <w:rFonts w:ascii="Times New Roman" w:hAnsi="Times New Roman" w:cs="Times New Roman"/>
        </w:rPr>
        <w:t>,</w:t>
      </w:r>
      <w:r w:rsidRPr="00B155C5">
        <w:rPr>
          <w:rFonts w:ascii="Times New Roman" w:hAnsi="Times New Roman" w:cs="Times New Roman"/>
        </w:rPr>
        <w:t xml:space="preserve"> instalacji i konfiguracji dwóch </w:t>
      </w:r>
      <w:r w:rsidR="00FD3F5E" w:rsidRPr="00B155C5">
        <w:rPr>
          <w:rFonts w:ascii="Times New Roman" w:hAnsi="Times New Roman" w:cs="Times New Roman"/>
        </w:rPr>
        <w:t xml:space="preserve">identycznych </w:t>
      </w:r>
      <w:r w:rsidR="00EE3108" w:rsidRPr="00B155C5">
        <w:rPr>
          <w:rFonts w:ascii="Times New Roman" w:hAnsi="Times New Roman" w:cs="Times New Roman"/>
        </w:rPr>
        <w:t xml:space="preserve"> </w:t>
      </w:r>
      <w:r w:rsidRPr="00B155C5">
        <w:rPr>
          <w:rFonts w:ascii="Times New Roman" w:hAnsi="Times New Roman" w:cs="Times New Roman"/>
        </w:rPr>
        <w:t>macierzy</w:t>
      </w:r>
      <w:r w:rsidR="00FD3F5E" w:rsidRPr="00B155C5">
        <w:rPr>
          <w:rFonts w:ascii="Times New Roman" w:hAnsi="Times New Roman" w:cs="Times New Roman"/>
        </w:rPr>
        <w:t xml:space="preserve"> dyskowych, po jednej</w:t>
      </w:r>
      <w:r w:rsidRPr="00B155C5">
        <w:rPr>
          <w:rFonts w:ascii="Times New Roman" w:hAnsi="Times New Roman" w:cs="Times New Roman"/>
        </w:rPr>
        <w:t xml:space="preserve"> do ośrodk</w:t>
      </w:r>
      <w:r w:rsidR="00FD3F5E" w:rsidRPr="00B155C5">
        <w:rPr>
          <w:rFonts w:ascii="Times New Roman" w:hAnsi="Times New Roman" w:cs="Times New Roman"/>
        </w:rPr>
        <w:t>a</w:t>
      </w:r>
      <w:r w:rsidRPr="00B155C5">
        <w:rPr>
          <w:rFonts w:ascii="Times New Roman" w:hAnsi="Times New Roman" w:cs="Times New Roman"/>
        </w:rPr>
        <w:t xml:space="preserve"> PCPD oraz ZCPD</w:t>
      </w:r>
      <w:r w:rsidR="001D1356" w:rsidRPr="00B155C5">
        <w:rPr>
          <w:rFonts w:ascii="Times New Roman" w:hAnsi="Times New Roman" w:cs="Times New Roman"/>
        </w:rPr>
        <w:t>.</w:t>
      </w:r>
    </w:p>
    <w:p w14:paraId="1991B920" w14:textId="5BB4D5F0" w:rsidR="001D1356" w:rsidRDefault="008D38B6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7E7320">
        <w:rPr>
          <w:rFonts w:ascii="Times New Roman" w:hAnsi="Times New Roman" w:cs="Times New Roman"/>
        </w:rPr>
        <w:t xml:space="preserve"> wymaga dostarczenia macierzy dyskowych, zgodnie z parametrami określonymi w Tabeli nr 3. </w:t>
      </w:r>
    </w:p>
    <w:p w14:paraId="5BEE3BBB" w14:textId="5689F229" w:rsidR="001D1356" w:rsidRDefault="001D1356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A3312A">
        <w:rPr>
          <w:rFonts w:ascii="Times New Roman" w:hAnsi="Times New Roman" w:cs="Times New Roman"/>
        </w:rPr>
        <w:t>Macierze podłączone zostaną do przełączników FC HP B-</w:t>
      </w:r>
      <w:proofErr w:type="spellStart"/>
      <w:r w:rsidRPr="00A3312A">
        <w:rPr>
          <w:rFonts w:ascii="Times New Roman" w:hAnsi="Times New Roman" w:cs="Times New Roman"/>
        </w:rPr>
        <w:t>series</w:t>
      </w:r>
      <w:proofErr w:type="spellEnd"/>
      <w:r w:rsidRPr="00A3312A">
        <w:rPr>
          <w:rFonts w:ascii="Times New Roman" w:hAnsi="Times New Roman" w:cs="Times New Roman"/>
        </w:rPr>
        <w:t xml:space="preserve"> 8/24c SAN Switch </w:t>
      </w:r>
      <w:proofErr w:type="spellStart"/>
      <w:r w:rsidRPr="00A3312A">
        <w:rPr>
          <w:rFonts w:ascii="Times New Roman" w:hAnsi="Times New Roman" w:cs="Times New Roman"/>
        </w:rPr>
        <w:t>BladeSystem</w:t>
      </w:r>
      <w:proofErr w:type="spellEnd"/>
      <w:r w:rsidRPr="00A3312A">
        <w:rPr>
          <w:rFonts w:ascii="Times New Roman" w:hAnsi="Times New Roman" w:cs="Times New Roman"/>
        </w:rPr>
        <w:t xml:space="preserve"> c-Class.</w:t>
      </w:r>
    </w:p>
    <w:p w14:paraId="01DE5BAC" w14:textId="438042A9" w:rsidR="001D1356" w:rsidRDefault="001D1356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550FDD">
        <w:rPr>
          <w:rFonts w:ascii="Times New Roman" w:hAnsi="Times New Roman" w:cs="Times New Roman"/>
        </w:rPr>
        <w:t xml:space="preserve">Dostarczone rozwiązanie pamięci masowej musi współpracować co najmniej z systemami wskazanymi </w:t>
      </w:r>
      <w:r w:rsidR="00F92C6A">
        <w:rPr>
          <w:rFonts w:ascii="Times New Roman" w:hAnsi="Times New Roman" w:cs="Times New Roman"/>
        </w:rPr>
        <w:t>w rozdziale IV oraz określonych w Tabeli nr 3.</w:t>
      </w:r>
      <w:r w:rsidRPr="00550FDD">
        <w:rPr>
          <w:rFonts w:ascii="Times New Roman" w:hAnsi="Times New Roman" w:cs="Times New Roman"/>
        </w:rPr>
        <w:t>.</w:t>
      </w:r>
    </w:p>
    <w:p w14:paraId="4DA5BCFD" w14:textId="370E4FBD" w:rsidR="007F2A8C" w:rsidRDefault="007F2A8C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7F2A8C">
        <w:rPr>
          <w:rFonts w:ascii="Times New Roman" w:hAnsi="Times New Roman" w:cs="Times New Roman"/>
        </w:rPr>
        <w:t xml:space="preserve">W ramach konfiguracji pomiędzy macierzami zostanie skonfigurowana replikacja synchroniczna wszystkich zasobów. </w:t>
      </w:r>
    </w:p>
    <w:p w14:paraId="6A50040F" w14:textId="0D60DAFA" w:rsidR="007F2A8C" w:rsidRDefault="007F2A8C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7F2A8C">
        <w:rPr>
          <w:rFonts w:ascii="Times New Roman" w:hAnsi="Times New Roman" w:cs="Times New Roman"/>
        </w:rPr>
        <w:t>W ramach konfiguracji zostanie uruchomiony mechanizm automatycznego przełączania w przypadku awarii jednej z macierzy w taki sposób aby awaria jednej z macierzy nie powodowała przerwy w dostępie do zasobów przechowywanych w Systemie pamięci masowej.</w:t>
      </w:r>
      <w:r w:rsidR="00F40A50">
        <w:rPr>
          <w:rFonts w:ascii="Times New Roman" w:hAnsi="Times New Roman" w:cs="Times New Roman"/>
        </w:rPr>
        <w:t xml:space="preserve"> Przełączenie musi odbywać się w sposób automatyczny (zastosowanie serwera </w:t>
      </w:r>
      <w:proofErr w:type="spellStart"/>
      <w:r w:rsidR="00F40A50">
        <w:rPr>
          <w:rFonts w:ascii="Times New Roman" w:hAnsi="Times New Roman" w:cs="Times New Roman"/>
        </w:rPr>
        <w:t>witness</w:t>
      </w:r>
      <w:proofErr w:type="spellEnd"/>
      <w:r w:rsidR="00F40A50">
        <w:rPr>
          <w:rFonts w:ascii="Times New Roman" w:hAnsi="Times New Roman" w:cs="Times New Roman"/>
        </w:rPr>
        <w:t xml:space="preserve">) i niezauważalny dla systemów </w:t>
      </w:r>
      <w:r w:rsidR="00F92C6A">
        <w:rPr>
          <w:rFonts w:ascii="Times New Roman" w:hAnsi="Times New Roman" w:cs="Times New Roman"/>
        </w:rPr>
        <w:t>wykorzystujących S</w:t>
      </w:r>
      <w:r w:rsidR="004639BA">
        <w:rPr>
          <w:rFonts w:ascii="Times New Roman" w:hAnsi="Times New Roman" w:cs="Times New Roman"/>
        </w:rPr>
        <w:t>ystem pamięci m</w:t>
      </w:r>
      <w:r w:rsidR="00F92C6A">
        <w:rPr>
          <w:rFonts w:ascii="Times New Roman" w:hAnsi="Times New Roman" w:cs="Times New Roman"/>
        </w:rPr>
        <w:t>asowej</w:t>
      </w:r>
      <w:r w:rsidR="00F40A50">
        <w:rPr>
          <w:rFonts w:ascii="Times New Roman" w:hAnsi="Times New Roman" w:cs="Times New Roman"/>
        </w:rPr>
        <w:t>.</w:t>
      </w:r>
    </w:p>
    <w:p w14:paraId="1AB89E99" w14:textId="45E134D1" w:rsidR="007F2A8C" w:rsidRDefault="007F2A8C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7F2A8C">
        <w:rPr>
          <w:rFonts w:ascii="Times New Roman" w:hAnsi="Times New Roman" w:cs="Times New Roman"/>
        </w:rPr>
        <w:t xml:space="preserve">W ramach konfiguracji zostaną skonfigurowane grupy dyskowe, wolumeny logiczne. Wolumeny logiczne zostaną zaprezentowane do wskazanych przez Zamawiającego serwerów. </w:t>
      </w:r>
    </w:p>
    <w:p w14:paraId="37A923AE" w14:textId="4BF3611A" w:rsidR="007F2A8C" w:rsidRPr="00B155C5" w:rsidRDefault="007F2A8C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7F2A8C">
        <w:rPr>
          <w:rFonts w:ascii="Times New Roman" w:hAnsi="Times New Roman" w:cs="Times New Roman"/>
        </w:rPr>
        <w:t xml:space="preserve">Zasoby środowiska </w:t>
      </w:r>
      <w:proofErr w:type="spellStart"/>
      <w:r w:rsidRPr="007F2A8C">
        <w:rPr>
          <w:rFonts w:ascii="Times New Roman" w:hAnsi="Times New Roman" w:cs="Times New Roman"/>
        </w:rPr>
        <w:t>VMware</w:t>
      </w:r>
      <w:proofErr w:type="spellEnd"/>
      <w:r w:rsidRPr="007F2A8C">
        <w:rPr>
          <w:rFonts w:ascii="Times New Roman" w:hAnsi="Times New Roman" w:cs="Times New Roman"/>
        </w:rPr>
        <w:t xml:space="preserve"> będą migrowane przez Zamawiającego przy wykorzystaniu Storage </w:t>
      </w:r>
      <w:proofErr w:type="spellStart"/>
      <w:r w:rsidRPr="00B155C5">
        <w:rPr>
          <w:rFonts w:ascii="Times New Roman" w:hAnsi="Times New Roman" w:cs="Times New Roman"/>
        </w:rPr>
        <w:t>vMotion</w:t>
      </w:r>
      <w:proofErr w:type="spellEnd"/>
      <w:r w:rsidRPr="00B155C5">
        <w:rPr>
          <w:rFonts w:ascii="Times New Roman" w:hAnsi="Times New Roman" w:cs="Times New Roman"/>
        </w:rPr>
        <w:t xml:space="preserve">. </w:t>
      </w:r>
    </w:p>
    <w:p w14:paraId="1A5A26D9" w14:textId="3601F0FF" w:rsidR="00EF4424" w:rsidRDefault="00EF4424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B155C5">
        <w:rPr>
          <w:rFonts w:ascii="Times New Roman" w:hAnsi="Times New Roman" w:cs="Times New Roman"/>
        </w:rPr>
        <w:t>Wykonawca przeszkoli pracowników Zamawiającego zgodnie z poniższymi zasadami:</w:t>
      </w:r>
    </w:p>
    <w:p w14:paraId="4692137F" w14:textId="58E30A30" w:rsidR="007F2A8C" w:rsidRPr="00646D3B" w:rsidRDefault="00D4314B" w:rsidP="00B925A9">
      <w:pPr>
        <w:pStyle w:val="Akapitzlist"/>
        <w:numPr>
          <w:ilvl w:val="2"/>
          <w:numId w:val="13"/>
        </w:numPr>
        <w:ind w:left="1985" w:hanging="709"/>
        <w:jc w:val="both"/>
        <w:rPr>
          <w:rFonts w:ascii="Times New Roman" w:hAnsi="Times New Roman" w:cs="Times New Roman"/>
        </w:rPr>
      </w:pPr>
      <w:r w:rsidRPr="00646D3B">
        <w:rPr>
          <w:rFonts w:ascii="Times New Roman" w:hAnsi="Times New Roman" w:cs="Times New Roman"/>
        </w:rPr>
        <w:t>Szkolenie zostanie przeprowadzone w formie warsztatów na dostarczonym Systemie pamięci masowej u Zamawiającego</w:t>
      </w:r>
      <w:r w:rsidR="006B2523">
        <w:rPr>
          <w:rFonts w:ascii="Times New Roman" w:hAnsi="Times New Roman" w:cs="Times New Roman"/>
        </w:rPr>
        <w:t>.</w:t>
      </w:r>
    </w:p>
    <w:p w14:paraId="1E282DB0" w14:textId="4315FDD1" w:rsidR="00D4314B" w:rsidRDefault="00D4314B" w:rsidP="00B925A9">
      <w:pPr>
        <w:pStyle w:val="Akapitzlist"/>
        <w:numPr>
          <w:ilvl w:val="2"/>
          <w:numId w:val="13"/>
        </w:numPr>
        <w:ind w:left="1985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trwania szkolenia minimum 2 dni robocze</w:t>
      </w:r>
      <w:r w:rsidR="006B2523">
        <w:rPr>
          <w:rFonts w:ascii="Times New Roman" w:hAnsi="Times New Roman" w:cs="Times New Roman"/>
        </w:rPr>
        <w:t>.</w:t>
      </w:r>
    </w:p>
    <w:p w14:paraId="6D066781" w14:textId="28DD618D" w:rsidR="00D4314B" w:rsidRDefault="00D4314B" w:rsidP="00B925A9">
      <w:pPr>
        <w:pStyle w:val="Akapitzlist"/>
        <w:numPr>
          <w:ilvl w:val="2"/>
          <w:numId w:val="13"/>
        </w:numPr>
        <w:ind w:left="1985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szkolenia</w:t>
      </w:r>
      <w:r w:rsidR="00CA74F7">
        <w:rPr>
          <w:rFonts w:ascii="Times New Roman" w:hAnsi="Times New Roman" w:cs="Times New Roman"/>
        </w:rPr>
        <w:t xml:space="preserve"> obejmie co najmniej</w:t>
      </w:r>
      <w:r>
        <w:rPr>
          <w:rFonts w:ascii="Times New Roman" w:hAnsi="Times New Roman" w:cs="Times New Roman"/>
        </w:rPr>
        <w:t>:</w:t>
      </w:r>
    </w:p>
    <w:p w14:paraId="0BD36387" w14:textId="2DDE3980" w:rsidR="00D4314B" w:rsidRPr="00B155C5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firstLine="545"/>
        <w:jc w:val="both"/>
        <w:rPr>
          <w:rFonts w:ascii="Times New Roman" w:hAnsi="Times New Roman" w:cs="Times New Roman"/>
        </w:rPr>
      </w:pPr>
      <w:r w:rsidRPr="00B155C5">
        <w:rPr>
          <w:rFonts w:ascii="Times New Roman" w:hAnsi="Times New Roman" w:cs="Times New Roman"/>
        </w:rPr>
        <w:t>konfiguracja macierzy</w:t>
      </w:r>
      <w:r w:rsidR="006B2523">
        <w:rPr>
          <w:rFonts w:ascii="Times New Roman" w:hAnsi="Times New Roman" w:cs="Times New Roman"/>
        </w:rPr>
        <w:t>;</w:t>
      </w:r>
      <w:r w:rsidRPr="00B155C5">
        <w:rPr>
          <w:rFonts w:ascii="Times New Roman" w:hAnsi="Times New Roman" w:cs="Times New Roman"/>
        </w:rPr>
        <w:t xml:space="preserve"> </w:t>
      </w:r>
    </w:p>
    <w:p w14:paraId="27D19EC3" w14:textId="4150BCD1" w:rsidR="00D4314B" w:rsidRPr="00646D3B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left="241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konfiguracja mechanizmów automatyczneg</w:t>
      </w:r>
      <w:r w:rsidR="00646D3B">
        <w:rPr>
          <w:rFonts w:ascii="Times New Roman" w:hAnsi="Times New Roman" w:cs="Times New Roman"/>
        </w:rPr>
        <w:t xml:space="preserve">o przełączania macierzy w razie </w:t>
      </w:r>
      <w:r w:rsidRPr="00646D3B">
        <w:rPr>
          <w:rFonts w:ascii="Times New Roman" w:hAnsi="Times New Roman" w:cs="Times New Roman"/>
        </w:rPr>
        <w:t>awarii</w:t>
      </w:r>
      <w:r w:rsidR="006B2523">
        <w:rPr>
          <w:rFonts w:ascii="Times New Roman" w:hAnsi="Times New Roman" w:cs="Times New Roman"/>
        </w:rPr>
        <w:t>;</w:t>
      </w:r>
    </w:p>
    <w:p w14:paraId="37EB418A" w14:textId="5168652F" w:rsidR="00D4314B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firstLine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mechanizmów replikacji danych między macierzami</w:t>
      </w:r>
      <w:r w:rsidR="006B2523">
        <w:rPr>
          <w:rFonts w:ascii="Times New Roman" w:hAnsi="Times New Roman" w:cs="Times New Roman"/>
        </w:rPr>
        <w:t>;</w:t>
      </w:r>
    </w:p>
    <w:p w14:paraId="102FACC9" w14:textId="2CFE8BF3" w:rsidR="00D4314B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firstLine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tworzenie, modyfikacja, usuwanie grup dyskowych</w:t>
      </w:r>
      <w:r w:rsidR="006B2523">
        <w:rPr>
          <w:rFonts w:ascii="Times New Roman" w:hAnsi="Times New Roman" w:cs="Times New Roman"/>
        </w:rPr>
        <w:t>;</w:t>
      </w:r>
    </w:p>
    <w:p w14:paraId="03D7B5DF" w14:textId="3C4BB4E1" w:rsidR="00D4314B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firstLine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tworzenie, prezentacja, modyfikacja, usuwanie wolumenów logicznych</w:t>
      </w:r>
      <w:r w:rsidR="006B2523">
        <w:rPr>
          <w:rFonts w:ascii="Times New Roman" w:hAnsi="Times New Roman" w:cs="Times New Roman"/>
        </w:rPr>
        <w:t>;</w:t>
      </w:r>
    </w:p>
    <w:p w14:paraId="41E89906" w14:textId="3F670024" w:rsidR="00D4314B" w:rsidRDefault="00D4314B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left="241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tworzenie i obsługa kopii migawkowych i kopii pełnych wolumenów logicznych</w:t>
      </w:r>
      <w:r w:rsidR="006B2523">
        <w:rPr>
          <w:rFonts w:ascii="Times New Roman" w:hAnsi="Times New Roman" w:cs="Times New Roman"/>
        </w:rPr>
        <w:t>;</w:t>
      </w:r>
    </w:p>
    <w:p w14:paraId="659940AF" w14:textId="6D7D4E33" w:rsidR="00CA74F7" w:rsidRDefault="00CA74F7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firstLine="5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konfiguracja i obsługa mechanizmów kompresji i </w:t>
      </w:r>
      <w:proofErr w:type="spellStart"/>
      <w:r>
        <w:rPr>
          <w:rFonts w:ascii="Times New Roman" w:hAnsi="Times New Roman" w:cs="Times New Roman"/>
        </w:rPr>
        <w:t>deduplikacji</w:t>
      </w:r>
      <w:proofErr w:type="spellEnd"/>
      <w:r w:rsidR="006B2523">
        <w:rPr>
          <w:rFonts w:ascii="Times New Roman" w:hAnsi="Times New Roman" w:cs="Times New Roman"/>
        </w:rPr>
        <w:t>;</w:t>
      </w:r>
    </w:p>
    <w:p w14:paraId="3AF16154" w14:textId="7B2DF4A8" w:rsidR="00D4314B" w:rsidRPr="00B155C5" w:rsidRDefault="00CA74F7" w:rsidP="00B925A9">
      <w:pPr>
        <w:pStyle w:val="Akapitzlist"/>
        <w:numPr>
          <w:ilvl w:val="0"/>
          <w:numId w:val="16"/>
        </w:numPr>
        <w:tabs>
          <w:tab w:val="left" w:pos="709"/>
          <w:tab w:val="left" w:pos="2410"/>
        </w:tabs>
        <w:ind w:left="2410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monitorowanie i statystyki wykorzystania macierzy dyskowych i linków połączeniowych</w:t>
      </w:r>
      <w:r w:rsidR="006B2523">
        <w:rPr>
          <w:rFonts w:ascii="Times New Roman" w:hAnsi="Times New Roman" w:cs="Times New Roman"/>
        </w:rPr>
        <w:t>.</w:t>
      </w:r>
    </w:p>
    <w:p w14:paraId="2E143E60" w14:textId="399F3D38" w:rsidR="00E21D8D" w:rsidRPr="007F2A8C" w:rsidRDefault="00E21D8D" w:rsidP="00B925A9">
      <w:pPr>
        <w:pStyle w:val="Akapitzlist"/>
        <w:numPr>
          <w:ilvl w:val="1"/>
          <w:numId w:val="13"/>
        </w:numPr>
        <w:ind w:left="1276" w:hanging="567"/>
        <w:jc w:val="both"/>
        <w:rPr>
          <w:rFonts w:ascii="Times New Roman" w:hAnsi="Times New Roman" w:cs="Times New Roman"/>
        </w:rPr>
      </w:pPr>
      <w:r w:rsidRPr="007F2A8C">
        <w:rPr>
          <w:rFonts w:ascii="Times New Roman" w:hAnsi="Times New Roman" w:cs="Times New Roman"/>
        </w:rPr>
        <w:t>W ramach części 2 zamówienia zostanie:</w:t>
      </w:r>
    </w:p>
    <w:p w14:paraId="59A9B41A" w14:textId="04E60AD3" w:rsidR="00E21D8D" w:rsidRDefault="00E21D8D" w:rsidP="00B925A9">
      <w:pPr>
        <w:pStyle w:val="Akapitzlist"/>
        <w:numPr>
          <w:ilvl w:val="2"/>
          <w:numId w:val="13"/>
        </w:numPr>
        <w:ind w:left="1985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udzielona 36-miesięczna gwarancja</w:t>
      </w:r>
      <w:r w:rsidR="00E35E81">
        <w:rPr>
          <w:rFonts w:ascii="Times New Roman" w:hAnsi="Times New Roman" w:cs="Times New Roman"/>
        </w:rPr>
        <w:t xml:space="preserve"> producenta</w:t>
      </w:r>
      <w:r>
        <w:rPr>
          <w:rFonts w:ascii="Times New Roman" w:hAnsi="Times New Roman" w:cs="Times New Roman"/>
        </w:rPr>
        <w:t xml:space="preserve"> na dostarczon</w:t>
      </w:r>
      <w:r w:rsidR="00970DFD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970DFD">
        <w:rPr>
          <w:rFonts w:ascii="Times New Roman" w:hAnsi="Times New Roman" w:cs="Times New Roman"/>
        </w:rPr>
        <w:t>System pamięci masowej</w:t>
      </w:r>
      <w:r>
        <w:rPr>
          <w:rFonts w:ascii="Times New Roman" w:hAnsi="Times New Roman" w:cs="Times New Roman"/>
        </w:rPr>
        <w:t xml:space="preserve">, </w:t>
      </w:r>
      <w:r w:rsidRPr="005F57C2">
        <w:rPr>
          <w:rFonts w:ascii="Times New Roman" w:hAnsi="Times New Roman" w:cs="Times New Roman"/>
        </w:rPr>
        <w:t>liczona od dnia podpisania przez obie strony bez zastrzeżeń protokołu odbioru końcowego przedmiotu zamówienia</w:t>
      </w:r>
      <w:r>
        <w:rPr>
          <w:rFonts w:ascii="Times New Roman" w:hAnsi="Times New Roman" w:cs="Times New Roman"/>
        </w:rPr>
        <w:t>.</w:t>
      </w:r>
    </w:p>
    <w:p w14:paraId="5E6F315F" w14:textId="15A5F59E" w:rsidR="00E21D8D" w:rsidRPr="00C67673" w:rsidRDefault="00E21D8D" w:rsidP="00B925A9">
      <w:pPr>
        <w:pStyle w:val="Akapitzlist"/>
        <w:numPr>
          <w:ilvl w:val="2"/>
          <w:numId w:val="13"/>
        </w:numPr>
        <w:ind w:left="1985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zapewnione 36-miesięczne </w:t>
      </w:r>
      <w:r w:rsidRPr="00C67673">
        <w:rPr>
          <w:rFonts w:ascii="Times New Roman" w:hAnsi="Times New Roman" w:cs="Times New Roman"/>
        </w:rPr>
        <w:t xml:space="preserve"> wsparcie techniczn</w:t>
      </w:r>
      <w:r w:rsidR="00E35E81">
        <w:rPr>
          <w:rFonts w:ascii="Times New Roman" w:hAnsi="Times New Roman" w:cs="Times New Roman"/>
        </w:rPr>
        <w:t>e</w:t>
      </w:r>
      <w:r w:rsidRPr="00C67673">
        <w:rPr>
          <w:rFonts w:ascii="Times New Roman" w:hAnsi="Times New Roman" w:cs="Times New Roman"/>
        </w:rPr>
        <w:t xml:space="preserve"> producenta sprzętu</w:t>
      </w:r>
      <w:r w:rsidR="00E35E8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licz</w:t>
      </w:r>
      <w:r w:rsidR="00E35E8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="00E35E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od </w:t>
      </w:r>
      <w:r w:rsidR="00E35E81" w:rsidRPr="005F57C2">
        <w:rPr>
          <w:rFonts w:ascii="Times New Roman" w:hAnsi="Times New Roman" w:cs="Times New Roman"/>
        </w:rPr>
        <w:t>dnia podpisania przez obie strony bez zastrzeżeń protokołu odbioru końcowego przedmiotu zamówienia</w:t>
      </w:r>
      <w:r w:rsidR="00E35E81">
        <w:rPr>
          <w:rFonts w:ascii="Times New Roman" w:hAnsi="Times New Roman" w:cs="Times New Roman"/>
        </w:rPr>
        <w:t>.</w:t>
      </w:r>
    </w:p>
    <w:p w14:paraId="2A44358D" w14:textId="7037F63D" w:rsidR="00E21D8D" w:rsidRDefault="00E21D8D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</w:p>
    <w:p w14:paraId="4D3ECA02" w14:textId="6B073107" w:rsidR="00E722D8" w:rsidRPr="00A3312A" w:rsidRDefault="00E21D8D" w:rsidP="00A3312A">
      <w:pPr>
        <w:pStyle w:val="Akapitzlist"/>
        <w:ind w:left="644"/>
        <w:jc w:val="both"/>
        <w:rPr>
          <w:rFonts w:ascii="Times New Roman" w:hAnsi="Times New Roman" w:cs="Times New Roman"/>
        </w:rPr>
      </w:pPr>
      <w:r w:rsidRPr="000F60A2">
        <w:rPr>
          <w:rFonts w:ascii="Times New Roman" w:hAnsi="Times New Roman" w:cs="Times New Roman"/>
        </w:rPr>
        <w:t>Tabela nr 3 –</w:t>
      </w:r>
      <w:r w:rsidR="00FD3F5E" w:rsidRPr="000F60A2">
        <w:rPr>
          <w:rFonts w:ascii="Times New Roman" w:hAnsi="Times New Roman" w:cs="Times New Roman"/>
        </w:rPr>
        <w:t xml:space="preserve"> parametry techniczne macierzy dyskowej </w:t>
      </w:r>
      <w:r w:rsidR="00EE607D">
        <w:rPr>
          <w:rFonts w:ascii="Times New Roman" w:hAnsi="Times New Roman" w:cs="Times New Roman"/>
        </w:rPr>
        <w:t>oraz pozostałe wymagania</w:t>
      </w:r>
      <w:r w:rsidR="00EE607D" w:rsidRPr="000F60A2">
        <w:rPr>
          <w:rFonts w:ascii="Times New Roman" w:hAnsi="Times New Roman" w:cs="Times New Roman"/>
        </w:rPr>
        <w:t xml:space="preserve"> </w:t>
      </w:r>
      <w:r w:rsidR="00FD3F5E" w:rsidRPr="000F60A2">
        <w:rPr>
          <w:rFonts w:ascii="Times New Roman" w:hAnsi="Times New Roman" w:cs="Times New Roman"/>
        </w:rPr>
        <w:t>– 2 szt.</w:t>
      </w:r>
      <w:r w:rsidR="00863A14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238" w:type="dxa"/>
        <w:tblInd w:w="644" w:type="dxa"/>
        <w:tblLook w:val="04A0" w:firstRow="1" w:lastRow="0" w:firstColumn="1" w:lastColumn="0" w:noHBand="0" w:noVBand="1"/>
      </w:tblPr>
      <w:tblGrid>
        <w:gridCol w:w="627"/>
        <w:gridCol w:w="3995"/>
        <w:gridCol w:w="4616"/>
      </w:tblGrid>
      <w:tr w:rsidR="00A655FE" w:rsidRPr="00A3312A" w14:paraId="2B6780B1" w14:textId="4BC372EC" w:rsidTr="009D76AA">
        <w:tc>
          <w:tcPr>
            <w:tcW w:w="627" w:type="dxa"/>
          </w:tcPr>
          <w:p w14:paraId="3EAED9CC" w14:textId="00FC7FD1" w:rsidR="00E722D8" w:rsidRPr="00A3312A" w:rsidRDefault="00A655FE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95" w:type="dxa"/>
          </w:tcPr>
          <w:p w14:paraId="54E62F1D" w14:textId="71D2807F" w:rsidR="00E722D8" w:rsidRPr="00A3312A" w:rsidRDefault="00A655FE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616" w:type="dxa"/>
          </w:tcPr>
          <w:p w14:paraId="1DAA5ABB" w14:textId="7C2C54F0" w:rsidR="00E722D8" w:rsidRPr="00A3312A" w:rsidRDefault="00A655FE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Wymagania</w:t>
            </w:r>
          </w:p>
        </w:tc>
      </w:tr>
      <w:tr w:rsidR="00243DD8" w:rsidRPr="00A3312A" w14:paraId="00092B38" w14:textId="7197A4CF" w:rsidTr="009D76AA">
        <w:tc>
          <w:tcPr>
            <w:tcW w:w="627" w:type="dxa"/>
          </w:tcPr>
          <w:p w14:paraId="3CC0C817" w14:textId="6A278E12" w:rsidR="00243DD8" w:rsidRPr="00A3312A" w:rsidRDefault="00826379" w:rsidP="00826379">
            <w:pPr>
              <w:pStyle w:val="Akapitzlist"/>
              <w:tabs>
                <w:tab w:val="left" w:pos="113"/>
              </w:tabs>
              <w:spacing w:line="276" w:lineRule="auto"/>
              <w:ind w:left="0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5" w:type="dxa"/>
          </w:tcPr>
          <w:p w14:paraId="4AC8E043" w14:textId="39AAD720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Typ obudowy</w:t>
            </w:r>
          </w:p>
        </w:tc>
        <w:tc>
          <w:tcPr>
            <w:tcW w:w="4616" w:type="dxa"/>
          </w:tcPr>
          <w:p w14:paraId="1750563D" w14:textId="14C9A202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</w:t>
            </w:r>
            <w:r w:rsidR="0058703A" w:rsidRPr="00A3312A">
              <w:rPr>
                <w:rFonts w:ascii="Times New Roman" w:hAnsi="Times New Roman" w:cs="Times New Roman"/>
              </w:rPr>
              <w:t>musi być dostarczona ze wszystkimi komponentami do instalacji w szafie RACK 19’’.</w:t>
            </w:r>
          </w:p>
        </w:tc>
      </w:tr>
      <w:tr w:rsidR="00243DD8" w:rsidRPr="00A3312A" w14:paraId="1453E074" w14:textId="353A7079" w:rsidTr="009D76AA">
        <w:tc>
          <w:tcPr>
            <w:tcW w:w="627" w:type="dxa"/>
          </w:tcPr>
          <w:p w14:paraId="7ACBBAA3" w14:textId="46EC18A4" w:rsidR="00243DD8" w:rsidRPr="00A3312A" w:rsidRDefault="00826379" w:rsidP="00826379">
            <w:pPr>
              <w:pStyle w:val="Akapitzlist"/>
              <w:tabs>
                <w:tab w:val="left" w:pos="113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5" w:type="dxa"/>
          </w:tcPr>
          <w:p w14:paraId="74C4015D" w14:textId="6AA578C7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Przestrzeń dyskowa</w:t>
            </w:r>
          </w:p>
        </w:tc>
        <w:tc>
          <w:tcPr>
            <w:tcW w:w="4616" w:type="dxa"/>
          </w:tcPr>
          <w:p w14:paraId="1E7547E5" w14:textId="224FEF42" w:rsidR="001E1FEA" w:rsidRPr="00A3312A" w:rsidRDefault="001E1FEA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być </w:t>
            </w:r>
            <w:r w:rsidR="0058703A" w:rsidRPr="00A3312A">
              <w:rPr>
                <w:rFonts w:ascii="Times New Roman" w:hAnsi="Times New Roman" w:cs="Times New Roman"/>
              </w:rPr>
              <w:t>dostarczona w konfiguracji zawierającej minimum 24 dyski 3,84 TB SSD SAS</w:t>
            </w:r>
            <w:r w:rsidR="000F4448" w:rsidRPr="00A3312A">
              <w:rPr>
                <w:rFonts w:ascii="Times New Roman" w:hAnsi="Times New Roman" w:cs="Times New Roman"/>
              </w:rPr>
              <w:t xml:space="preserve">. (półka dyskowa musi być w pełni </w:t>
            </w:r>
            <w:r w:rsidR="00955B25" w:rsidRPr="00A3312A">
              <w:rPr>
                <w:rFonts w:ascii="Times New Roman" w:hAnsi="Times New Roman" w:cs="Times New Roman"/>
              </w:rPr>
              <w:t>obsadzona</w:t>
            </w:r>
            <w:r w:rsidR="000F4448" w:rsidRPr="00A3312A">
              <w:rPr>
                <w:rFonts w:ascii="Times New Roman" w:hAnsi="Times New Roman" w:cs="Times New Roman"/>
              </w:rPr>
              <w:t xml:space="preserve"> dyskami)</w:t>
            </w:r>
          </w:p>
        </w:tc>
      </w:tr>
      <w:tr w:rsidR="00243DD8" w:rsidRPr="00A3312A" w14:paraId="10EDF8E8" w14:textId="24D03DA3" w:rsidTr="009D76AA">
        <w:tc>
          <w:tcPr>
            <w:tcW w:w="627" w:type="dxa"/>
          </w:tcPr>
          <w:p w14:paraId="70D687D2" w14:textId="6169BC99" w:rsidR="00826379" w:rsidRDefault="00826379" w:rsidP="00826379">
            <w:pPr>
              <w:pStyle w:val="Akapitzlist"/>
              <w:spacing w:line="276" w:lineRule="auto"/>
              <w:ind w:left="0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BA1B538" w14:textId="77777777" w:rsidR="00243DD8" w:rsidRPr="00826379" w:rsidRDefault="00243DD8" w:rsidP="00826379"/>
        </w:tc>
        <w:tc>
          <w:tcPr>
            <w:tcW w:w="3995" w:type="dxa"/>
          </w:tcPr>
          <w:p w14:paraId="712580A4" w14:textId="0E89DE38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Możliwość rozbudowy</w:t>
            </w:r>
          </w:p>
        </w:tc>
        <w:tc>
          <w:tcPr>
            <w:tcW w:w="4616" w:type="dxa"/>
          </w:tcPr>
          <w:p w14:paraId="4212C166" w14:textId="77777777" w:rsidR="000F4448" w:rsidRPr="00A3312A" w:rsidRDefault="000F4448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umożliwiać rozbudowę bez wymiany kontrolerów macierzy, do co najmniej 144 dysków SSD. (tylko poprzez dodawanie półek i dysków)</w:t>
            </w:r>
          </w:p>
          <w:p w14:paraId="0608C29C" w14:textId="77777777" w:rsidR="000F4448" w:rsidRPr="00A3312A" w:rsidRDefault="000F4448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6C50F6F" w14:textId="591C3DDF" w:rsidR="00243DD8" w:rsidRPr="00A3312A" w:rsidRDefault="001E1FEA" w:rsidP="00D903E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Dla zapewnienia najwyższej wydajności, maksymalna konfiguracja macierzy musi wspierać tworzenie wolumenów rozłożonych na wszystkich dyskach macierzy (tzw. </w:t>
            </w:r>
            <w:proofErr w:type="spellStart"/>
            <w:r w:rsidRPr="00A3312A">
              <w:rPr>
                <w:rFonts w:ascii="Times New Roman" w:hAnsi="Times New Roman" w:cs="Times New Roman"/>
              </w:rPr>
              <w:t>wide-striping</w:t>
            </w:r>
            <w:proofErr w:type="spellEnd"/>
            <w:r w:rsidRPr="00A3312A">
              <w:rPr>
                <w:rFonts w:ascii="Times New Roman" w:hAnsi="Times New Roman" w:cs="Times New Roman"/>
              </w:rPr>
              <w:t>) i ich aktywne udostępnianie ze w</w:t>
            </w:r>
            <w:r w:rsidR="00D903E3">
              <w:rPr>
                <w:rFonts w:ascii="Times New Roman" w:hAnsi="Times New Roman" w:cs="Times New Roman"/>
              </w:rPr>
              <w:t>szystkich kontrolerów macierzy.</w:t>
            </w:r>
          </w:p>
        </w:tc>
      </w:tr>
      <w:tr w:rsidR="00243DD8" w:rsidRPr="00A3312A" w14:paraId="75BBD3F4" w14:textId="3038AB96" w:rsidTr="009D76AA">
        <w:tc>
          <w:tcPr>
            <w:tcW w:w="627" w:type="dxa"/>
          </w:tcPr>
          <w:p w14:paraId="14729F1F" w14:textId="183E85EE" w:rsidR="00243DD8" w:rsidRPr="00826379" w:rsidRDefault="00826379" w:rsidP="00826379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5" w:type="dxa"/>
          </w:tcPr>
          <w:p w14:paraId="0C4F1CA4" w14:textId="32B7CD6E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Obsługa dysków</w:t>
            </w:r>
          </w:p>
        </w:tc>
        <w:tc>
          <w:tcPr>
            <w:tcW w:w="4616" w:type="dxa"/>
          </w:tcPr>
          <w:p w14:paraId="520A71C8" w14:textId="5ED69EE8" w:rsidR="00243DD8" w:rsidRPr="00A3312A" w:rsidRDefault="0062400E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obsługiwać dyski SSD SAS.</w:t>
            </w:r>
            <w:r w:rsidR="00547E5F">
              <w:rPr>
                <w:rFonts w:ascii="Times New Roman" w:hAnsi="Times New Roman" w:cs="Times New Roman"/>
              </w:rPr>
              <w:t xml:space="preserve"> Musi posiadać interfejsy dyskowe min. 12Gb/s.</w:t>
            </w:r>
            <w:r w:rsidRPr="00A3312A">
              <w:rPr>
                <w:rFonts w:ascii="Times New Roman" w:hAnsi="Times New Roman" w:cs="Times New Roman"/>
              </w:rPr>
              <w:t xml:space="preserve"> Macierz musi obsługiwać dyski o pojemnościach od </w:t>
            </w:r>
            <w:r w:rsidR="00AB09A3">
              <w:rPr>
                <w:rFonts w:ascii="Times New Roman" w:hAnsi="Times New Roman" w:cs="Times New Roman"/>
              </w:rPr>
              <w:t>1,9 T</w:t>
            </w:r>
            <w:r w:rsidR="00D903E3">
              <w:rPr>
                <w:rFonts w:ascii="Times New Roman" w:hAnsi="Times New Roman" w:cs="Times New Roman"/>
              </w:rPr>
              <w:t>B do co najmniej 15TB</w:t>
            </w:r>
          </w:p>
        </w:tc>
      </w:tr>
      <w:tr w:rsidR="00243DD8" w:rsidRPr="00A3312A" w14:paraId="6A0D1E4C" w14:textId="5C259FDC" w:rsidTr="009D76AA">
        <w:tc>
          <w:tcPr>
            <w:tcW w:w="627" w:type="dxa"/>
          </w:tcPr>
          <w:p w14:paraId="6E38E1FC" w14:textId="63DA76D2" w:rsidR="00243DD8" w:rsidRPr="00A3312A" w:rsidRDefault="00826379" w:rsidP="00826379">
            <w:pPr>
              <w:pStyle w:val="Akapitzlist"/>
              <w:spacing w:line="276" w:lineRule="auto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5" w:type="dxa"/>
          </w:tcPr>
          <w:p w14:paraId="174273DD" w14:textId="2929871B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Tryb pracy kontrolerów macierzowych</w:t>
            </w:r>
          </w:p>
        </w:tc>
        <w:tc>
          <w:tcPr>
            <w:tcW w:w="4616" w:type="dxa"/>
          </w:tcPr>
          <w:p w14:paraId="69D0CF06" w14:textId="77777777" w:rsidR="00547E5F" w:rsidRPr="00547E5F" w:rsidRDefault="00547E5F" w:rsidP="00547E5F">
            <w:pPr>
              <w:jc w:val="both"/>
              <w:rPr>
                <w:rFonts w:ascii="Times New Roman" w:hAnsi="Times New Roman" w:cs="Times New Roman"/>
              </w:rPr>
            </w:pPr>
            <w:r w:rsidRPr="00547E5F">
              <w:rPr>
                <w:rFonts w:ascii="Times New Roman" w:hAnsi="Times New Roman" w:cs="Times New Roman"/>
              </w:rPr>
              <w:t>Macierz musi posiadać minimum 2 kontrolery macierzowe obsługujące protokoły blokowe pracujące w trybie Active/Active.</w:t>
            </w:r>
          </w:p>
          <w:p w14:paraId="0AA2FDA9" w14:textId="55A61DB3" w:rsidR="00547E5F" w:rsidRPr="00547E5F" w:rsidRDefault="00547E5F" w:rsidP="00547E5F">
            <w:pPr>
              <w:jc w:val="both"/>
              <w:rPr>
                <w:rFonts w:ascii="Times New Roman" w:hAnsi="Times New Roman" w:cs="Times New Roman"/>
              </w:rPr>
            </w:pPr>
            <w:r w:rsidRPr="00547E5F">
              <w:rPr>
                <w:rFonts w:ascii="Times New Roman" w:hAnsi="Times New Roman" w:cs="Times New Roman"/>
              </w:rPr>
              <w:t>Udostępnianie zasobów protokołem FC</w:t>
            </w:r>
            <w:r w:rsidR="007A23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A232C">
              <w:rPr>
                <w:rFonts w:ascii="Times New Roman" w:hAnsi="Times New Roman" w:cs="Times New Roman"/>
              </w:rPr>
              <w:t>iSCSI</w:t>
            </w:r>
            <w:proofErr w:type="spellEnd"/>
            <w:r w:rsidR="007A232C">
              <w:rPr>
                <w:rFonts w:ascii="Times New Roman" w:hAnsi="Times New Roman" w:cs="Times New Roman"/>
              </w:rPr>
              <w:t>,</w:t>
            </w:r>
          </w:p>
          <w:p w14:paraId="29EA0620" w14:textId="60CE41A1" w:rsidR="00547E5F" w:rsidRDefault="00547E5F" w:rsidP="00547E5F">
            <w:pPr>
              <w:jc w:val="both"/>
              <w:rPr>
                <w:rFonts w:ascii="Times New Roman" w:hAnsi="Times New Roman" w:cs="Times New Roman"/>
              </w:rPr>
            </w:pPr>
            <w:r w:rsidRPr="00547E5F">
              <w:rPr>
                <w:rFonts w:ascii="Times New Roman" w:hAnsi="Times New Roman" w:cs="Times New Roman"/>
              </w:rPr>
              <w:t xml:space="preserve">Komunikacja pomiędzy </w:t>
            </w:r>
            <w:r w:rsidR="00531624">
              <w:rPr>
                <w:rFonts w:ascii="Times New Roman" w:hAnsi="Times New Roman" w:cs="Times New Roman"/>
              </w:rPr>
              <w:t>parą kontrolerów (synchronizacja cache)</w:t>
            </w:r>
            <w:r w:rsidRPr="00547E5F">
              <w:rPr>
                <w:rFonts w:ascii="Times New Roman" w:hAnsi="Times New Roman" w:cs="Times New Roman"/>
              </w:rPr>
              <w:t xml:space="preserve"> macierzy musi wykorzystywać wewnętrzną, dedykowaną magistralę zapewniającą wysoką przepustowość i niskie opóźnienia; nie dopuszcza się w szczególności komunikacji z wykorzystaniem urządzeń aktywnych FC/Ethernet/</w:t>
            </w:r>
            <w:proofErr w:type="spellStart"/>
            <w:r w:rsidRPr="00547E5F">
              <w:rPr>
                <w:rFonts w:ascii="Times New Roman" w:hAnsi="Times New Roman" w:cs="Times New Roman"/>
              </w:rPr>
              <w:t>Infiniband</w:t>
            </w:r>
            <w:proofErr w:type="spellEnd"/>
            <w:r w:rsidRPr="00547E5F">
              <w:rPr>
                <w:rFonts w:ascii="Times New Roman" w:hAnsi="Times New Roman" w:cs="Times New Roman"/>
              </w:rPr>
              <w:t>).</w:t>
            </w:r>
          </w:p>
          <w:p w14:paraId="6B63ADBD" w14:textId="0BCA832E" w:rsidR="00243DD8" w:rsidRPr="00A3312A" w:rsidRDefault="005F6663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Zamawiający dopuszcza komunikacje Ethernet przy klastrze wielu kontrolerów. </w:t>
            </w:r>
            <w:r w:rsidR="00547E5F" w:rsidRPr="00547E5F">
              <w:rPr>
                <w:rFonts w:ascii="Times New Roman" w:hAnsi="Times New Roman" w:cs="Times New Roman"/>
              </w:rPr>
              <w:t>Każdy z kontrolerów musi mieć możliwość jednoczesnej prezentacji (aktywny dostęp odczyt i zapis) wszystkich wolumenów logicznych utworzonych w ramach całego systemu dyskowego.</w:t>
            </w:r>
          </w:p>
        </w:tc>
      </w:tr>
      <w:tr w:rsidR="00243DD8" w:rsidRPr="00A3312A" w14:paraId="7ABB63BD" w14:textId="7CF6AA6C" w:rsidTr="009D76AA">
        <w:tc>
          <w:tcPr>
            <w:tcW w:w="627" w:type="dxa"/>
          </w:tcPr>
          <w:p w14:paraId="14504685" w14:textId="3E2AE82C" w:rsidR="00243DD8" w:rsidRPr="00D903E3" w:rsidRDefault="00826379" w:rsidP="00826379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5" w:type="dxa"/>
          </w:tcPr>
          <w:p w14:paraId="66AE07EC" w14:textId="7C8CBC37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Pamięć cache wbudowana</w:t>
            </w:r>
          </w:p>
        </w:tc>
        <w:tc>
          <w:tcPr>
            <w:tcW w:w="4616" w:type="dxa"/>
          </w:tcPr>
          <w:p w14:paraId="1152AF0E" w14:textId="5A54E34D" w:rsidR="00B61513" w:rsidRPr="00A3312A" w:rsidRDefault="00B61513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być wyposażona w minimum </w:t>
            </w:r>
            <w:r w:rsidR="00441B51">
              <w:rPr>
                <w:rFonts w:ascii="Times New Roman" w:hAnsi="Times New Roman" w:cs="Times New Roman"/>
              </w:rPr>
              <w:t>192</w:t>
            </w:r>
            <w:r w:rsidR="005F6663" w:rsidRPr="00A3312A">
              <w:rPr>
                <w:rFonts w:ascii="Times New Roman" w:hAnsi="Times New Roman" w:cs="Times New Roman"/>
              </w:rPr>
              <w:t xml:space="preserve"> </w:t>
            </w:r>
            <w:r w:rsidRPr="00A3312A">
              <w:rPr>
                <w:rFonts w:ascii="Times New Roman" w:hAnsi="Times New Roman" w:cs="Times New Roman"/>
              </w:rPr>
              <w:t>GB pamięci cache.</w:t>
            </w:r>
          </w:p>
          <w:p w14:paraId="2C1270A6" w14:textId="0729C275" w:rsidR="00B61513" w:rsidRPr="00A3312A" w:rsidRDefault="00B61513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lastRenderedPageBreak/>
              <w:t>Pamięć cache musi być zbudowana w oparciu o pamięć typu RAM. Pamięć cache musi mieć możliwość dynamicznego przydziału zasobów dla zapisu lub odczytu.</w:t>
            </w:r>
          </w:p>
          <w:p w14:paraId="5A784B7F" w14:textId="26D30EC0" w:rsidR="00B61513" w:rsidRPr="00A3312A" w:rsidRDefault="00B61513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Pamięć zapisu musi być mirrorowana (kopie lustrzane) pomiędzy kontrolerami dyskowymi.</w:t>
            </w:r>
          </w:p>
          <w:p w14:paraId="3D72DDFF" w14:textId="05A0D8B8" w:rsidR="00243DD8" w:rsidRPr="00A3312A" w:rsidRDefault="00B61513" w:rsidP="00547E5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Dane niezapisane na dyskach (np. zawartość pamięci cache zapisu kontrolerów) muszą zostać zabezpieczone w przypadku awarii zasilania za pomocą podtrzymania bateryjnego lub z zastosowaniem innej technologii przez okres </w:t>
            </w:r>
            <w:r w:rsidR="00547E5F">
              <w:rPr>
                <w:rFonts w:ascii="Times New Roman" w:hAnsi="Times New Roman" w:cs="Times New Roman"/>
              </w:rPr>
              <w:t>minimum 72h</w:t>
            </w:r>
            <w:r w:rsidRPr="00A3312A">
              <w:rPr>
                <w:rFonts w:ascii="Times New Roman" w:hAnsi="Times New Roman" w:cs="Times New Roman"/>
              </w:rPr>
              <w:t>.</w:t>
            </w:r>
          </w:p>
        </w:tc>
      </w:tr>
      <w:tr w:rsidR="00243DD8" w:rsidRPr="00A3312A" w14:paraId="6A741F1C" w14:textId="79C18FDA" w:rsidTr="009D76AA">
        <w:tc>
          <w:tcPr>
            <w:tcW w:w="627" w:type="dxa"/>
          </w:tcPr>
          <w:p w14:paraId="61828680" w14:textId="5D80CD0B" w:rsidR="00243DD8" w:rsidRPr="00A3312A" w:rsidRDefault="00826379" w:rsidP="00826379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95" w:type="dxa"/>
          </w:tcPr>
          <w:p w14:paraId="676EC852" w14:textId="53A8B7FC" w:rsidR="00243DD8" w:rsidRPr="00A3312A" w:rsidRDefault="00243DD8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Interfejsy </w:t>
            </w:r>
          </w:p>
        </w:tc>
        <w:tc>
          <w:tcPr>
            <w:tcW w:w="4616" w:type="dxa"/>
          </w:tcPr>
          <w:p w14:paraId="3FADE1DC" w14:textId="05661E17" w:rsidR="00600003" w:rsidRPr="00A3312A" w:rsidRDefault="00600003" w:rsidP="00A331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posiadać co najmniej </w:t>
            </w:r>
            <w:r w:rsidR="00CC0AAA">
              <w:rPr>
                <w:rFonts w:ascii="Times New Roman" w:hAnsi="Times New Roman" w:cs="Times New Roman"/>
              </w:rPr>
              <w:t>8</w:t>
            </w:r>
            <w:r w:rsidRPr="00A3312A">
              <w:rPr>
                <w:rFonts w:ascii="Times New Roman" w:hAnsi="Times New Roman" w:cs="Times New Roman"/>
              </w:rPr>
              <w:t xml:space="preserve"> portów FC 16 </w:t>
            </w:r>
            <w:proofErr w:type="spellStart"/>
            <w:r w:rsidRPr="00A3312A">
              <w:rPr>
                <w:rFonts w:ascii="Times New Roman" w:hAnsi="Times New Roman" w:cs="Times New Roman"/>
              </w:rPr>
              <w:t>Gb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/s </w:t>
            </w:r>
            <w:r w:rsidR="00823E0A" w:rsidRPr="00A3312A">
              <w:rPr>
                <w:rFonts w:ascii="Times New Roman" w:hAnsi="Times New Roman" w:cs="Times New Roman"/>
              </w:rPr>
              <w:t>lub szybsze</w:t>
            </w:r>
            <w:r w:rsidR="00CC0AAA">
              <w:rPr>
                <w:rFonts w:ascii="Times New Roman" w:hAnsi="Times New Roman" w:cs="Times New Roman"/>
              </w:rPr>
              <w:t>.</w:t>
            </w:r>
            <w:r w:rsidR="00823E0A" w:rsidRPr="00A3312A">
              <w:rPr>
                <w:rFonts w:ascii="Times New Roman" w:hAnsi="Times New Roman" w:cs="Times New Roman"/>
              </w:rPr>
              <w:t xml:space="preserve"> </w:t>
            </w:r>
            <w:r w:rsidR="00CC0AAA">
              <w:rPr>
                <w:rFonts w:ascii="Times New Roman" w:hAnsi="Times New Roman" w:cs="Times New Roman"/>
              </w:rPr>
              <w:t>Co naj</w:t>
            </w:r>
            <w:r w:rsidR="00C0265D">
              <w:rPr>
                <w:rFonts w:ascii="Times New Roman" w:hAnsi="Times New Roman" w:cs="Times New Roman"/>
              </w:rPr>
              <w:t>mniej 2 p</w:t>
            </w:r>
            <w:r w:rsidR="00CC0AAA">
              <w:rPr>
                <w:rFonts w:ascii="Times New Roman" w:hAnsi="Times New Roman" w:cs="Times New Roman"/>
              </w:rPr>
              <w:t>orty</w:t>
            </w:r>
            <w:r w:rsidR="00C0265D">
              <w:rPr>
                <w:rFonts w:ascii="Times New Roman" w:hAnsi="Times New Roman" w:cs="Times New Roman"/>
              </w:rPr>
              <w:t xml:space="preserve"> zarządzające</w:t>
            </w:r>
            <w:r w:rsidRPr="00A3312A">
              <w:rPr>
                <w:rFonts w:ascii="Times New Roman" w:hAnsi="Times New Roman" w:cs="Times New Roman"/>
              </w:rPr>
              <w:t xml:space="preserve"> Ethernet 1 </w:t>
            </w:r>
            <w:proofErr w:type="spellStart"/>
            <w:r w:rsidRPr="00A3312A">
              <w:rPr>
                <w:rFonts w:ascii="Times New Roman" w:hAnsi="Times New Roman" w:cs="Times New Roman"/>
              </w:rPr>
              <w:t>Gb</w:t>
            </w:r>
            <w:proofErr w:type="spellEnd"/>
            <w:r w:rsidRPr="00A3312A">
              <w:rPr>
                <w:rFonts w:ascii="Times New Roman" w:hAnsi="Times New Roman" w:cs="Times New Roman"/>
              </w:rPr>
              <w:t>/s.</w:t>
            </w:r>
            <w:r w:rsidR="00531624">
              <w:rPr>
                <w:rFonts w:ascii="Times New Roman" w:hAnsi="Times New Roman" w:cs="Times New Roman"/>
              </w:rPr>
              <w:t xml:space="preserve"> RJ45</w:t>
            </w:r>
            <w:r w:rsidR="00C0265D">
              <w:rPr>
                <w:rFonts w:ascii="Times New Roman" w:hAnsi="Times New Roman" w:cs="Times New Roman"/>
              </w:rPr>
              <w:t>.</w:t>
            </w:r>
          </w:p>
          <w:p w14:paraId="2007E8A1" w14:textId="7FA819FD" w:rsidR="00243DD8" w:rsidRPr="00A3312A" w:rsidRDefault="00600003" w:rsidP="00A3312A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Wszystkie porty FC muszą być wyposażone we wkładki SFP</w:t>
            </w:r>
            <w:r w:rsidR="00547E5F">
              <w:rPr>
                <w:rFonts w:ascii="Times New Roman" w:hAnsi="Times New Roman" w:cs="Times New Roman"/>
              </w:rPr>
              <w:t>/SFP+</w:t>
            </w:r>
            <w:r w:rsidRPr="00A3312A">
              <w:rPr>
                <w:rFonts w:ascii="Times New Roman" w:hAnsi="Times New Roman" w:cs="Times New Roman"/>
              </w:rPr>
              <w:t>.</w:t>
            </w:r>
          </w:p>
        </w:tc>
      </w:tr>
      <w:tr w:rsidR="00F40A50" w:rsidRPr="00A3312A" w14:paraId="6CDF4A1C" w14:textId="77777777" w:rsidTr="009D76AA">
        <w:tc>
          <w:tcPr>
            <w:tcW w:w="627" w:type="dxa"/>
          </w:tcPr>
          <w:p w14:paraId="76B994D2" w14:textId="755A0CA4" w:rsidR="00F40A50" w:rsidRPr="00A3312A" w:rsidRDefault="00826379" w:rsidP="00826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5" w:type="dxa"/>
          </w:tcPr>
          <w:p w14:paraId="488F3C31" w14:textId="0FAA39A5" w:rsidR="00F40A50" w:rsidRPr="00A3312A" w:rsidRDefault="00F40A50" w:rsidP="00F40A5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zabezpieczenia danych</w:t>
            </w:r>
          </w:p>
        </w:tc>
        <w:tc>
          <w:tcPr>
            <w:tcW w:w="4616" w:type="dxa"/>
            <w:vAlign w:val="center"/>
          </w:tcPr>
          <w:p w14:paraId="23CDA45D" w14:textId="06A6B2DC" w:rsidR="00F40A50" w:rsidRPr="000F60A2" w:rsidRDefault="00F40A50" w:rsidP="00F40A50">
            <w:pPr>
              <w:jc w:val="both"/>
              <w:rPr>
                <w:rFonts w:ascii="Times New Roman" w:hAnsi="Times New Roman" w:cs="Times New Roman"/>
              </w:rPr>
            </w:pPr>
            <w:r w:rsidRPr="000F60A2">
              <w:rPr>
                <w:rFonts w:ascii="Times New Roman" w:hAnsi="Times New Roman" w:cs="Times New Roman"/>
              </w:rPr>
              <w:t xml:space="preserve">Macierz musi posiadać mechanizm RAID zabezpieczający przed utratą spójności danych w przypadku jednoczesnej awarii dwóch dowolnych dysków. Mechanizm realizowany sprzętowo za pomocą dedykowanego układu </w:t>
            </w:r>
            <w:r w:rsidR="005F6663" w:rsidRPr="000F60A2">
              <w:rPr>
                <w:rFonts w:ascii="Times New Roman" w:hAnsi="Times New Roman" w:cs="Times New Roman"/>
              </w:rPr>
              <w:t xml:space="preserve">lub za pomocą dedykowanego oprogramowania kontrolera.  </w:t>
            </w:r>
          </w:p>
          <w:p w14:paraId="23275695" w14:textId="77777777" w:rsidR="00F40A50" w:rsidRPr="000F60A2" w:rsidRDefault="00F40A50" w:rsidP="00F40A50">
            <w:pPr>
              <w:jc w:val="both"/>
              <w:rPr>
                <w:rFonts w:ascii="Times New Roman" w:hAnsi="Times New Roman" w:cs="Times New Roman"/>
              </w:rPr>
            </w:pPr>
            <w:r w:rsidRPr="000F60A2">
              <w:rPr>
                <w:rFonts w:ascii="Times New Roman" w:hAnsi="Times New Roman" w:cs="Times New Roman"/>
              </w:rPr>
              <w:t>Rozłożenie dysków w macierzy musi zapewniać redundancję pozwalającą na nieprzerwaną pracę i dostęp do wszystkich danych w sytuacji awarii pojedynczego komponentu sprzętowego typu: dysk, port, kontroler, zasilacz, kabel.</w:t>
            </w:r>
          </w:p>
          <w:p w14:paraId="3A05000A" w14:textId="373160F4" w:rsidR="00F40A50" w:rsidRPr="00A3312A" w:rsidRDefault="00F40A50" w:rsidP="00F40A50">
            <w:pPr>
              <w:jc w:val="both"/>
              <w:rPr>
                <w:rFonts w:ascii="Times New Roman" w:hAnsi="Times New Roman" w:cs="Times New Roman"/>
              </w:rPr>
            </w:pPr>
            <w:r w:rsidRPr="000F60A2">
              <w:rPr>
                <w:rFonts w:ascii="Times New Roman" w:hAnsi="Times New Roman" w:cs="Times New Roman"/>
              </w:rPr>
              <w:t>Macierz musi umożliwiać definiowanie dysków „</w:t>
            </w:r>
            <w:proofErr w:type="spellStart"/>
            <w:r w:rsidRPr="000F60A2">
              <w:rPr>
                <w:rFonts w:ascii="Times New Roman" w:hAnsi="Times New Roman" w:cs="Times New Roman"/>
              </w:rPr>
              <w:t>Spare</w:t>
            </w:r>
            <w:proofErr w:type="spellEnd"/>
            <w:r w:rsidRPr="000F60A2">
              <w:rPr>
                <w:rFonts w:ascii="Times New Roman" w:hAnsi="Times New Roman" w:cs="Times New Roman"/>
              </w:rPr>
              <w:t xml:space="preserve">” lub </w:t>
            </w:r>
            <w:proofErr w:type="spellStart"/>
            <w:r w:rsidRPr="000F60A2">
              <w:rPr>
                <w:rFonts w:ascii="Times New Roman" w:hAnsi="Times New Roman" w:cs="Times New Roman"/>
              </w:rPr>
              <w:t>odpowiedającej</w:t>
            </w:r>
            <w:proofErr w:type="spellEnd"/>
            <w:r w:rsidRPr="000F60A2">
              <w:rPr>
                <w:rFonts w:ascii="Times New Roman" w:hAnsi="Times New Roman" w:cs="Times New Roman"/>
              </w:rPr>
              <w:t xml:space="preserve"> im przestrzeni dyskowej „</w:t>
            </w:r>
            <w:proofErr w:type="spellStart"/>
            <w:r w:rsidRPr="000F60A2">
              <w:rPr>
                <w:rFonts w:ascii="Times New Roman" w:hAnsi="Times New Roman" w:cs="Times New Roman"/>
              </w:rPr>
              <w:t>Spare</w:t>
            </w:r>
            <w:proofErr w:type="spellEnd"/>
            <w:r w:rsidRPr="000F60A2">
              <w:rPr>
                <w:rFonts w:ascii="Times New Roman" w:hAnsi="Times New Roman" w:cs="Times New Roman"/>
              </w:rPr>
              <w:t>”.</w:t>
            </w:r>
            <w:r w:rsidRPr="006B2154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F40A50" w:rsidRPr="00A3312A" w14:paraId="7922D9FF" w14:textId="66C130B2" w:rsidTr="009D76AA">
        <w:tc>
          <w:tcPr>
            <w:tcW w:w="627" w:type="dxa"/>
          </w:tcPr>
          <w:p w14:paraId="03DA5EFA" w14:textId="5C3959FD" w:rsidR="00F40A50" w:rsidRPr="00A3312A" w:rsidRDefault="00826379" w:rsidP="00826379">
            <w:pPr>
              <w:pStyle w:val="Akapitzlist"/>
              <w:ind w:left="0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5" w:type="dxa"/>
          </w:tcPr>
          <w:p w14:paraId="6B7A3C37" w14:textId="44412FFE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Zarządzanie </w:t>
            </w:r>
          </w:p>
        </w:tc>
        <w:tc>
          <w:tcPr>
            <w:tcW w:w="4616" w:type="dxa"/>
          </w:tcPr>
          <w:p w14:paraId="44A7EC06" w14:textId="52ABB907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Zarządzanie macierzą dyskową musi być możliwe z poziomu interfejsu graficznego i interfejsu znakowego.</w:t>
            </w:r>
          </w:p>
          <w:p w14:paraId="79168C80" w14:textId="5A5B3BFC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Oprogramowanie do zarządzania musi pozwalać na stałe monitorowanie stanu macierzy oraz umożliwiać konfigurowanie jej zasobów dyskowych. Narzędzie musi pozwalać na obserwację danych wydajnościowych oraz prezentację ich w postaci wykresów oraz czytelnych raportów. Wymagane jest monitorowanie wydajności macierzy według parametrów takich jak: przepustowość oraz liczba operacji I/O dla interfejsów zewnętrznych, wewnętrznych, grup dyskowych, dysków logicznych (LUN), oraz kontrolerów.</w:t>
            </w:r>
          </w:p>
          <w:p w14:paraId="71190109" w14:textId="6A1506C3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Konieczne jest analizowanie wymienionych parametrów na bazie danych historycznych.</w:t>
            </w:r>
          </w:p>
          <w:p w14:paraId="4B64E7F1" w14:textId="035B75C1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lastRenderedPageBreak/>
              <w:t>Jeżeli do obsługi powyższych funkcjonalności wymagane są dodatkowe licencje, należy je dostarczyć dla całej pojemności urządzenia.</w:t>
            </w:r>
          </w:p>
        </w:tc>
      </w:tr>
      <w:tr w:rsidR="00F40A50" w:rsidRPr="00A3312A" w14:paraId="6393F8CA" w14:textId="4E0BC127" w:rsidTr="009D76AA">
        <w:tc>
          <w:tcPr>
            <w:tcW w:w="627" w:type="dxa"/>
          </w:tcPr>
          <w:p w14:paraId="4911F67C" w14:textId="6EFD7965" w:rsidR="00F40A50" w:rsidRPr="00A3312A" w:rsidRDefault="00826379" w:rsidP="00826379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95" w:type="dxa"/>
          </w:tcPr>
          <w:p w14:paraId="5129CDC9" w14:textId="4F918B62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Zarządzanie grupami dyskowymi oraz dyskami logicznymi</w:t>
            </w:r>
          </w:p>
        </w:tc>
        <w:tc>
          <w:tcPr>
            <w:tcW w:w="4616" w:type="dxa"/>
          </w:tcPr>
          <w:p w14:paraId="4BC87096" w14:textId="75F7265C" w:rsidR="00F40A50" w:rsidRPr="00A3312A" w:rsidRDefault="00F40A50" w:rsidP="005F6663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zapewniać możliwość dynamicznego zwiększania pojemności wolumenów logicznych oraz wielkości grup dyskowych (przez dodanie dysków) z poziomu kontrolera macierzowego bez przerywania dostępu do danych. Musi być możliwość zdefiniowania, co najmniej </w:t>
            </w:r>
            <w:r w:rsidR="005F6663">
              <w:rPr>
                <w:rFonts w:ascii="Times New Roman" w:hAnsi="Times New Roman" w:cs="Times New Roman"/>
              </w:rPr>
              <w:t>4096</w:t>
            </w:r>
            <w:r w:rsidRPr="00A3312A">
              <w:rPr>
                <w:rFonts w:ascii="Times New Roman" w:hAnsi="Times New Roman" w:cs="Times New Roman"/>
              </w:rPr>
              <w:t xml:space="preserve"> wolumenów logicznych w ramach oferowanej macierzy dyskowej. Musi istnieć możliwość rozłożenia pojedynczego dysku/wolumenu logicznego na wszystkie dyski fizyczne macierzy (tzw. </w:t>
            </w:r>
            <w:proofErr w:type="spellStart"/>
            <w:r w:rsidRPr="00A3312A">
              <w:rPr>
                <w:rFonts w:ascii="Times New Roman" w:hAnsi="Times New Roman" w:cs="Times New Roman"/>
              </w:rPr>
              <w:t>wide-striping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), bez konieczności łączenia wielu różnych dysków logicznych w jeden większy. </w:t>
            </w:r>
          </w:p>
        </w:tc>
      </w:tr>
      <w:tr w:rsidR="00F40A50" w:rsidRPr="00A3312A" w14:paraId="2A487C45" w14:textId="1404AE81" w:rsidTr="009D76AA">
        <w:tc>
          <w:tcPr>
            <w:tcW w:w="627" w:type="dxa"/>
          </w:tcPr>
          <w:p w14:paraId="3EBC5678" w14:textId="71E28188" w:rsidR="00F40A50" w:rsidRPr="00A3312A" w:rsidRDefault="00826379" w:rsidP="00826379">
            <w:pPr>
              <w:pStyle w:val="Akapitzlist"/>
              <w:ind w:left="0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5" w:type="dxa"/>
          </w:tcPr>
          <w:p w14:paraId="5A4E0173" w14:textId="62861F86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3312A">
              <w:rPr>
                <w:rFonts w:ascii="Times New Roman" w:hAnsi="Times New Roman" w:cs="Times New Roman"/>
              </w:rPr>
              <w:t>Thin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2A">
              <w:rPr>
                <w:rFonts w:ascii="Times New Roman" w:hAnsi="Times New Roman" w:cs="Times New Roman"/>
              </w:rPr>
              <w:t>Provisioning</w:t>
            </w:r>
            <w:proofErr w:type="spellEnd"/>
          </w:p>
        </w:tc>
        <w:tc>
          <w:tcPr>
            <w:tcW w:w="4616" w:type="dxa"/>
          </w:tcPr>
          <w:p w14:paraId="3D1EEA21" w14:textId="5B320643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A3312A">
              <w:rPr>
                <w:rFonts w:ascii="Times New Roman" w:hAnsi="Times New Roman" w:cs="Times New Roman"/>
              </w:rPr>
              <w:t>Thin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2A">
              <w:rPr>
                <w:rFonts w:ascii="Times New Roman" w:hAnsi="Times New Roman" w:cs="Times New Roman"/>
              </w:rPr>
              <w:t>Provisioning</w:t>
            </w:r>
            <w:proofErr w:type="spellEnd"/>
            <w:r w:rsidRPr="00A3312A">
              <w:rPr>
                <w:rFonts w:ascii="Times New Roman" w:hAnsi="Times New Roman" w:cs="Times New Roman"/>
              </w:rPr>
              <w:t>.</w:t>
            </w:r>
          </w:p>
          <w:p w14:paraId="6608CE33" w14:textId="30E8FE78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odzyskiwanie przestrzeni dyskowych po usuniętych danych w ramach wolumenów typu </w:t>
            </w:r>
            <w:proofErr w:type="spellStart"/>
            <w:r w:rsidRPr="00A3312A">
              <w:rPr>
                <w:rFonts w:ascii="Times New Roman" w:hAnsi="Times New Roman" w:cs="Times New Roman"/>
              </w:rPr>
              <w:t>Thin</w:t>
            </w:r>
            <w:proofErr w:type="spellEnd"/>
            <w:r w:rsidRPr="00A3312A">
              <w:rPr>
                <w:rFonts w:ascii="Times New Roman" w:hAnsi="Times New Roman" w:cs="Times New Roman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14:paraId="7D9A7A08" w14:textId="736F6864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Jeżeli do obsługi powyższych funkcjonalności wymagane są dodatkowe licencje, należy je dostarczyć dla </w:t>
            </w:r>
            <w:r w:rsidRPr="00BC4A6D">
              <w:rPr>
                <w:rFonts w:ascii="Times New Roman" w:hAnsi="Times New Roman" w:cs="Times New Roman"/>
              </w:rPr>
              <w:t>całej</w:t>
            </w:r>
            <w:r w:rsidRPr="00A3312A">
              <w:rPr>
                <w:rFonts w:ascii="Times New Roman" w:hAnsi="Times New Roman" w:cs="Times New Roman"/>
              </w:rPr>
              <w:t xml:space="preserve"> pojemności dostarczanego urządzenia.</w:t>
            </w:r>
          </w:p>
        </w:tc>
      </w:tr>
      <w:tr w:rsidR="00F40A50" w:rsidRPr="00A3312A" w14:paraId="19C04939" w14:textId="602CCBD8" w:rsidTr="009D76AA">
        <w:tc>
          <w:tcPr>
            <w:tcW w:w="627" w:type="dxa"/>
          </w:tcPr>
          <w:p w14:paraId="39D4242E" w14:textId="280D0BEE" w:rsidR="00F40A50" w:rsidRPr="00A3312A" w:rsidRDefault="00826379" w:rsidP="00826379">
            <w:pPr>
              <w:pStyle w:val="Akapitzlist"/>
              <w:ind w:left="-42" w:firstLine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5" w:type="dxa"/>
          </w:tcPr>
          <w:p w14:paraId="1A7CCCA2" w14:textId="5EE07372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Wewnętrzne kopie migawkowe</w:t>
            </w:r>
          </w:p>
        </w:tc>
        <w:tc>
          <w:tcPr>
            <w:tcW w:w="4616" w:type="dxa"/>
          </w:tcPr>
          <w:p w14:paraId="40C3271D" w14:textId="0DC1EE3D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umożliwiać dokonywanie na żądanie tzw. migawkowej kopii danych (</w:t>
            </w:r>
            <w:proofErr w:type="spellStart"/>
            <w:r w:rsidRPr="00A3312A">
              <w:rPr>
                <w:rFonts w:ascii="Times New Roman" w:hAnsi="Times New Roman" w:cs="Times New Roman"/>
              </w:rPr>
              <w:t>snapshot</w:t>
            </w:r>
            <w:proofErr w:type="spellEnd"/>
            <w:r w:rsidRPr="00A3312A">
              <w:rPr>
                <w:rFonts w:ascii="Times New Roman" w:hAnsi="Times New Roman" w:cs="Times New Roman"/>
              </w:rPr>
              <w:t>, point-in-</w:t>
            </w:r>
            <w:proofErr w:type="spellStart"/>
            <w:r w:rsidRPr="00A3312A">
              <w:rPr>
                <w:rFonts w:ascii="Times New Roman" w:hAnsi="Times New Roman" w:cs="Times New Roman"/>
              </w:rPr>
              <w:t>time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) w ramach macierzy za pomocą wewnętrznych kontrolerów macierzowych. Kopia migawkowa wykonuje się bez konieczności wcześniejszego alokowania dodatkowej przestrzeni dyskowej na potrzeby kopii. Zajmowanie dodatkowej przestrzeni dyskowej następuje w momencie zmiany danych na dysku źródłowym lub na jego kopii. Macierz musi wspierać minimum </w:t>
            </w:r>
            <w:r>
              <w:rPr>
                <w:rFonts w:ascii="Times New Roman" w:hAnsi="Times New Roman" w:cs="Times New Roman"/>
              </w:rPr>
              <w:t>1024</w:t>
            </w:r>
            <w:r w:rsidRPr="00A3312A">
              <w:rPr>
                <w:rFonts w:ascii="Times New Roman" w:hAnsi="Times New Roman" w:cs="Times New Roman"/>
              </w:rPr>
              <w:t xml:space="preserve"> kopii migawkowych per wolumen logiczny i minimum </w:t>
            </w:r>
            <w:r>
              <w:rPr>
                <w:rFonts w:ascii="Times New Roman" w:hAnsi="Times New Roman" w:cs="Times New Roman"/>
              </w:rPr>
              <w:t>8192</w:t>
            </w:r>
            <w:r w:rsidRPr="00A3312A">
              <w:rPr>
                <w:rFonts w:ascii="Times New Roman" w:hAnsi="Times New Roman" w:cs="Times New Roman"/>
              </w:rPr>
              <w:t xml:space="preserve"> wszystkich kopii migawkowych.</w:t>
            </w:r>
          </w:p>
        </w:tc>
      </w:tr>
      <w:tr w:rsidR="00F40A50" w:rsidRPr="00A3312A" w14:paraId="70EFE746" w14:textId="78E044BF" w:rsidTr="009D76AA">
        <w:tc>
          <w:tcPr>
            <w:tcW w:w="627" w:type="dxa"/>
          </w:tcPr>
          <w:p w14:paraId="00C5C057" w14:textId="38EFDB1F" w:rsidR="00F40A50" w:rsidRPr="00826379" w:rsidRDefault="00826379" w:rsidP="00826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5" w:type="dxa"/>
          </w:tcPr>
          <w:p w14:paraId="3D7078A9" w14:textId="08DA1398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Wewnętrzne kopie pełne</w:t>
            </w:r>
          </w:p>
        </w:tc>
        <w:tc>
          <w:tcPr>
            <w:tcW w:w="4616" w:type="dxa"/>
          </w:tcPr>
          <w:p w14:paraId="1ED1C7EF" w14:textId="505B4B40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umożliwiać dokonywanie na żądanie pełnej fizycznej kopii danych (clone)</w:t>
            </w:r>
            <w:r w:rsidR="007C266A">
              <w:rPr>
                <w:rFonts w:ascii="Times New Roman" w:hAnsi="Times New Roman" w:cs="Times New Roman"/>
              </w:rPr>
              <w:t xml:space="preserve"> lub </w:t>
            </w:r>
            <w:r w:rsidR="007C266A">
              <w:rPr>
                <w:rFonts w:ascii="Times New Roman" w:hAnsi="Times New Roman" w:cs="Times New Roman"/>
              </w:rPr>
              <w:lastRenderedPageBreak/>
              <w:t xml:space="preserve">wskaźnikowej (nie wymagającej kopiowania bloków na dyskach) </w:t>
            </w:r>
            <w:r w:rsidRPr="00A3312A">
              <w:rPr>
                <w:rFonts w:ascii="Times New Roman" w:hAnsi="Times New Roman" w:cs="Times New Roman"/>
              </w:rPr>
              <w:t xml:space="preserve"> w ramach macierzy za pomocą wewnętrznych kontrolerów macierzowych</w:t>
            </w:r>
            <w:r w:rsidR="00531624">
              <w:rPr>
                <w:rFonts w:ascii="Times New Roman" w:hAnsi="Times New Roman" w:cs="Times New Roman"/>
              </w:rPr>
              <w:t xml:space="preserve"> lub ich oprogramowania</w:t>
            </w:r>
            <w:r w:rsidRPr="00A3312A">
              <w:rPr>
                <w:rFonts w:ascii="Times New Roman" w:hAnsi="Times New Roman" w:cs="Times New Roman"/>
              </w:rPr>
              <w:t>. Jeżeli do obsługi powyższych funkcjonalności wymagane są dodatkowe licencje, należy je dostarczyć dla całej pojemności dostarczanego urządzenia.</w:t>
            </w:r>
          </w:p>
        </w:tc>
      </w:tr>
      <w:tr w:rsidR="00F40A50" w:rsidRPr="00A3312A" w14:paraId="6C1868A3" w14:textId="18E94FFC" w:rsidTr="009D76AA">
        <w:tc>
          <w:tcPr>
            <w:tcW w:w="627" w:type="dxa"/>
          </w:tcPr>
          <w:p w14:paraId="1E1F372B" w14:textId="78030673" w:rsidR="00F40A50" w:rsidRPr="00826379" w:rsidRDefault="00826379" w:rsidP="00826379">
            <w:pPr>
              <w:ind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995" w:type="dxa"/>
          </w:tcPr>
          <w:p w14:paraId="2E9433E1" w14:textId="49D144D3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Zdalna replikacja danych</w:t>
            </w:r>
          </w:p>
        </w:tc>
        <w:tc>
          <w:tcPr>
            <w:tcW w:w="4616" w:type="dxa"/>
          </w:tcPr>
          <w:p w14:paraId="0F137166" w14:textId="3A406BAD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zdalną replikację danych typu online do innej macierzy z tej samej rodziny. Replikacja musi być wykonywana na poziomie kontrolerów, bez użycia dodatkowych serwerów lub innych urządzeń i bez obciążania serwerów podłączonych do macierzy. Musi istnieć możliwość jednoczesnej natywnej replikacji w trybach: synchronicznym i asynchronicznym za pośrednictwem różnych infrastruktur (FC, </w:t>
            </w:r>
            <w:r w:rsidR="007C266A">
              <w:rPr>
                <w:rFonts w:ascii="Times New Roman" w:hAnsi="Times New Roman" w:cs="Times New Roman"/>
              </w:rPr>
              <w:t>lub</w:t>
            </w:r>
            <w:r w:rsidR="007C266A" w:rsidRPr="00A3312A">
              <w:rPr>
                <w:rFonts w:ascii="Times New Roman" w:hAnsi="Times New Roman" w:cs="Times New Roman"/>
              </w:rPr>
              <w:t xml:space="preserve"> </w:t>
            </w:r>
            <w:r w:rsidRPr="00A3312A">
              <w:rPr>
                <w:rFonts w:ascii="Times New Roman" w:hAnsi="Times New Roman" w:cs="Times New Roman"/>
              </w:rPr>
              <w:t>IP).</w:t>
            </w:r>
            <w:r>
              <w:rPr>
                <w:rFonts w:ascii="Times New Roman" w:hAnsi="Times New Roman" w:cs="Times New Roman"/>
              </w:rPr>
              <w:t xml:space="preserve"> Macierz </w:t>
            </w:r>
            <w:r w:rsidRPr="009E124B">
              <w:rPr>
                <w:rFonts w:ascii="Times New Roman" w:hAnsi="Times New Roman" w:cs="Times New Roman"/>
              </w:rPr>
              <w:t xml:space="preserve">musi zapewniać funkcjonalność zawieszania i ponownej przyrostowej </w:t>
            </w:r>
            <w:proofErr w:type="spellStart"/>
            <w:r w:rsidRPr="009E124B">
              <w:rPr>
                <w:rFonts w:ascii="Times New Roman" w:hAnsi="Times New Roman" w:cs="Times New Roman"/>
              </w:rPr>
              <w:t>resynchronizacji</w:t>
            </w:r>
            <w:proofErr w:type="spellEnd"/>
            <w:r w:rsidRPr="009E124B">
              <w:rPr>
                <w:rFonts w:ascii="Times New Roman" w:hAnsi="Times New Roman" w:cs="Times New Roman"/>
              </w:rPr>
              <w:t xml:space="preserve"> kopii z oryginałem oraz zamiany ról oryginału i kopii (dla określonej pary dysków logicznych LUN macierzy) z poziomu interfejsu administratora</w:t>
            </w:r>
            <w:r>
              <w:rPr>
                <w:rFonts w:ascii="Times New Roman" w:hAnsi="Times New Roman" w:cs="Times New Roman"/>
              </w:rPr>
              <w:t>.</w:t>
            </w:r>
            <w:r w:rsidR="00AB09A3">
              <w:rPr>
                <w:rFonts w:ascii="Times New Roman" w:hAnsi="Times New Roman" w:cs="Times New Roman"/>
              </w:rPr>
              <w:t xml:space="preserve"> Zamawiający </w:t>
            </w:r>
            <w:r w:rsidR="00703AB8">
              <w:rPr>
                <w:rFonts w:ascii="Times New Roman" w:hAnsi="Times New Roman" w:cs="Times New Roman"/>
              </w:rPr>
              <w:t xml:space="preserve">do replikacji </w:t>
            </w:r>
            <w:r w:rsidR="00AB09A3">
              <w:rPr>
                <w:rFonts w:ascii="Times New Roman" w:hAnsi="Times New Roman" w:cs="Times New Roman"/>
              </w:rPr>
              <w:t xml:space="preserve">pomiędzy centrami danych </w:t>
            </w:r>
            <w:r w:rsidR="00703AB8">
              <w:rPr>
                <w:rFonts w:ascii="Times New Roman" w:hAnsi="Times New Roman" w:cs="Times New Roman"/>
              </w:rPr>
              <w:t xml:space="preserve">będzie wykorzystywał posiadane </w:t>
            </w:r>
            <w:r w:rsidR="00AB09A3">
              <w:rPr>
                <w:rFonts w:ascii="Times New Roman" w:hAnsi="Times New Roman" w:cs="Times New Roman"/>
              </w:rPr>
              <w:t>link</w:t>
            </w:r>
            <w:r w:rsidR="00703AB8">
              <w:rPr>
                <w:rFonts w:ascii="Times New Roman" w:hAnsi="Times New Roman" w:cs="Times New Roman"/>
              </w:rPr>
              <w:t>i</w:t>
            </w:r>
            <w:r w:rsidR="00AB09A3">
              <w:rPr>
                <w:rFonts w:ascii="Times New Roman" w:hAnsi="Times New Roman" w:cs="Times New Roman"/>
              </w:rPr>
              <w:t xml:space="preserve"> FC. </w:t>
            </w:r>
          </w:p>
          <w:p w14:paraId="38DC572B" w14:textId="77777777" w:rsidR="00F40A50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Jeżeli do obsługi powyższych funkcjonalności wymagane są dodatkowe licencje, należy je dostarczyć dla całej pojemności dostarczanego urządzenia.</w:t>
            </w:r>
          </w:p>
          <w:p w14:paraId="06970E9E" w14:textId="4118524A" w:rsidR="007C266A" w:rsidRPr="00A3312A" w:rsidRDefault="007C266A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Macierz musi wspierać replikacje </w:t>
            </w:r>
            <w:proofErr w:type="spellStart"/>
            <w:r w:rsidR="00703AB8">
              <w:rPr>
                <w:rFonts w:ascii="Times New Roman" w:hAnsi="Times New Roman" w:cs="Times New Roman"/>
              </w:rPr>
              <w:t>zd</w:t>
            </w:r>
            <w:r>
              <w:rPr>
                <w:rFonts w:ascii="Times New Roman" w:hAnsi="Times New Roman" w:cs="Times New Roman"/>
              </w:rPr>
              <w:t>eduplikowanych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danych.</w:t>
            </w:r>
          </w:p>
        </w:tc>
      </w:tr>
      <w:tr w:rsidR="00F40A50" w:rsidRPr="00A3312A" w14:paraId="18C48369" w14:textId="10134A0A" w:rsidTr="009D76AA">
        <w:tc>
          <w:tcPr>
            <w:tcW w:w="627" w:type="dxa"/>
          </w:tcPr>
          <w:p w14:paraId="7F73199D" w14:textId="640F923B" w:rsidR="00F40A50" w:rsidRPr="00A3312A" w:rsidRDefault="00826379" w:rsidP="00826379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5" w:type="dxa"/>
          </w:tcPr>
          <w:p w14:paraId="7DAAAB85" w14:textId="54E42F1E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Ciągła dostępność do danych</w:t>
            </w:r>
          </w:p>
        </w:tc>
        <w:tc>
          <w:tcPr>
            <w:tcW w:w="4616" w:type="dxa"/>
          </w:tcPr>
          <w:p w14:paraId="3E82B910" w14:textId="38EC8C39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uruchomienie replikacji synchronicznej z </w:t>
            </w:r>
            <w:r>
              <w:rPr>
                <w:rFonts w:ascii="Times New Roman" w:hAnsi="Times New Roman" w:cs="Times New Roman"/>
              </w:rPr>
              <w:t>drugą taką samą macierzą</w:t>
            </w:r>
            <w:r w:rsidRPr="00A3312A">
              <w:rPr>
                <w:rFonts w:ascii="Times New Roman" w:hAnsi="Times New Roman" w:cs="Times New Roman"/>
              </w:rPr>
              <w:t xml:space="preserve"> i zapewniać – w przypadku awarii i całkowitej niedostępności jednej z macierzy – bezprzerwową pracę systemów działających na platformie przetwarzania danych i korzystających z zasobów pamięci masowych. Opisana powyżej obsługa awarii (przełączenie między macierzami) musi odbywać się w sposób automatyczny i transparenty (bez przerywania dostępu do danych) dla korzystających z macierzy hostów. Opisana funkcjonalność musi integrować się z platformą </w:t>
            </w:r>
            <w:proofErr w:type="spellStart"/>
            <w:r w:rsidRPr="00A3312A">
              <w:rPr>
                <w:rFonts w:ascii="Times New Roman" w:hAnsi="Times New Roman" w:cs="Times New Roman"/>
              </w:rPr>
              <w:t>wirtualizacyjną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12A">
              <w:rPr>
                <w:rFonts w:ascii="Times New Roman" w:hAnsi="Times New Roman" w:cs="Times New Roman"/>
              </w:rPr>
              <w:t>VMware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ESX oraz Windows Server.</w:t>
            </w:r>
          </w:p>
          <w:p w14:paraId="17830787" w14:textId="2EAA08F2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Jeżeli do obsługi powyższych funkcjonalności wymagane są dodatkowe </w:t>
            </w:r>
            <w:r w:rsidR="007C266A">
              <w:rPr>
                <w:rFonts w:ascii="Times New Roman" w:hAnsi="Times New Roman" w:cs="Times New Roman"/>
              </w:rPr>
              <w:t xml:space="preserve">urządzenia, </w:t>
            </w:r>
            <w:r w:rsidRPr="00A3312A">
              <w:rPr>
                <w:rFonts w:ascii="Times New Roman" w:hAnsi="Times New Roman" w:cs="Times New Roman"/>
              </w:rPr>
              <w:t xml:space="preserve">licencje, </w:t>
            </w:r>
            <w:r w:rsidRPr="00A3312A">
              <w:rPr>
                <w:rFonts w:ascii="Times New Roman" w:hAnsi="Times New Roman" w:cs="Times New Roman"/>
              </w:rPr>
              <w:lastRenderedPageBreak/>
              <w:t>należy je dostarczyć dla całej pojemności dostarczanego urządzenia.</w:t>
            </w:r>
          </w:p>
        </w:tc>
      </w:tr>
      <w:tr w:rsidR="00F40A50" w:rsidRPr="00A3312A" w14:paraId="3BAF13FD" w14:textId="408EB867" w:rsidTr="009D76AA">
        <w:tc>
          <w:tcPr>
            <w:tcW w:w="627" w:type="dxa"/>
          </w:tcPr>
          <w:p w14:paraId="45F223EB" w14:textId="163334AE" w:rsidR="00F40A50" w:rsidRPr="00A3312A" w:rsidRDefault="00826379" w:rsidP="00826379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95" w:type="dxa"/>
          </w:tcPr>
          <w:p w14:paraId="7558C0DD" w14:textId="4C72A8D5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Zarządzanie wydajnością</w:t>
            </w:r>
          </w:p>
        </w:tc>
        <w:tc>
          <w:tcPr>
            <w:tcW w:w="4616" w:type="dxa"/>
          </w:tcPr>
          <w:p w14:paraId="7C5CA27A" w14:textId="4429D087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konfigurację gwarancji wydajności typ </w:t>
            </w:r>
            <w:proofErr w:type="spellStart"/>
            <w:r w:rsidRPr="00A3312A">
              <w:rPr>
                <w:rFonts w:ascii="Times New Roman" w:hAnsi="Times New Roman" w:cs="Times New Roman"/>
              </w:rPr>
              <w:t>QoS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(możliwość definiowania progów minimalnych i maksymalnych) dla wybranych wolumenów logicznych w zakresie takich parametrów jak: wydajność w IOPS, wydajność w MB/s,.</w:t>
            </w:r>
          </w:p>
          <w:p w14:paraId="68EBDDF6" w14:textId="13DDD706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Jeżeli do obsługi powyższych funkcjonalności wymagane są dodatkowe licencje, należy je dostarczyć dla całej pojemności dostarczanego urządzenia.</w:t>
            </w:r>
          </w:p>
        </w:tc>
      </w:tr>
      <w:tr w:rsidR="00F40A50" w:rsidRPr="00A3312A" w14:paraId="3246E662" w14:textId="299913F6" w:rsidTr="009D76AA">
        <w:tc>
          <w:tcPr>
            <w:tcW w:w="627" w:type="dxa"/>
          </w:tcPr>
          <w:p w14:paraId="469EA0C9" w14:textId="416131CD" w:rsidR="00F40A50" w:rsidRPr="00A3312A" w:rsidRDefault="00826379" w:rsidP="0082637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5" w:type="dxa"/>
          </w:tcPr>
          <w:p w14:paraId="4E8B0A9F" w14:textId="33EF7474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Kompresja i </w:t>
            </w:r>
            <w:proofErr w:type="spellStart"/>
            <w:r w:rsidRPr="00A3312A">
              <w:rPr>
                <w:rFonts w:ascii="Times New Roman" w:hAnsi="Times New Roman" w:cs="Times New Roman"/>
              </w:rPr>
              <w:t>deduplikacja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danych</w:t>
            </w:r>
          </w:p>
        </w:tc>
        <w:tc>
          <w:tcPr>
            <w:tcW w:w="4616" w:type="dxa"/>
          </w:tcPr>
          <w:p w14:paraId="049E1F80" w14:textId="54F03065" w:rsidR="00F40A50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</w:t>
            </w:r>
            <w:r>
              <w:rPr>
                <w:rFonts w:ascii="Times New Roman" w:hAnsi="Times New Roman" w:cs="Times New Roman"/>
              </w:rPr>
              <w:t xml:space="preserve">posiadać funkcjonalność </w:t>
            </w:r>
            <w:r w:rsidRPr="00A3312A">
              <w:rPr>
                <w:rFonts w:ascii="Times New Roman" w:hAnsi="Times New Roman" w:cs="Times New Roman"/>
              </w:rPr>
              <w:t xml:space="preserve"> kompresj</w:t>
            </w:r>
            <w:r>
              <w:rPr>
                <w:rFonts w:ascii="Times New Roman" w:hAnsi="Times New Roman" w:cs="Times New Roman"/>
              </w:rPr>
              <w:t>i</w:t>
            </w:r>
            <w:r w:rsidRPr="00A3312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A3312A">
              <w:rPr>
                <w:rFonts w:ascii="Times New Roman" w:hAnsi="Times New Roman" w:cs="Times New Roman"/>
              </w:rPr>
              <w:t>deduplikacj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danych na poziomie blokowym</w:t>
            </w:r>
            <w:r>
              <w:rPr>
                <w:rFonts w:ascii="Times New Roman" w:hAnsi="Times New Roman" w:cs="Times New Roman"/>
              </w:rPr>
              <w:t xml:space="preserve"> realizowaną w trybie in-</w:t>
            </w:r>
            <w:proofErr w:type="spellStart"/>
            <w:r>
              <w:rPr>
                <w:rFonts w:ascii="Times New Roman" w:hAnsi="Times New Roman" w:cs="Times New Roman"/>
              </w:rPr>
              <w:t>line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. Kompresja i </w:t>
            </w:r>
            <w:proofErr w:type="spellStart"/>
            <w:r w:rsidRPr="00A3312A">
              <w:rPr>
                <w:rFonts w:ascii="Times New Roman" w:hAnsi="Times New Roman" w:cs="Times New Roman"/>
              </w:rPr>
              <w:t>deduplikacja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nie mogą być realizowane za pomocą zewnętrznego urządzenia</w:t>
            </w:r>
            <w:r w:rsidR="00C800A0">
              <w:rPr>
                <w:rFonts w:ascii="Times New Roman" w:hAnsi="Times New Roman" w:cs="Times New Roman"/>
              </w:rPr>
              <w:t>.</w:t>
            </w:r>
            <w:r w:rsidRPr="00A3312A">
              <w:rPr>
                <w:rFonts w:ascii="Times New Roman" w:hAnsi="Times New Roman" w:cs="Times New Roman"/>
              </w:rPr>
              <w:t xml:space="preserve"> </w:t>
            </w:r>
            <w:r w:rsidR="00C800A0">
              <w:rPr>
                <w:rFonts w:ascii="Times New Roman" w:hAnsi="Times New Roman" w:cs="Times New Roman"/>
              </w:rPr>
              <w:t xml:space="preserve">Kompresja i </w:t>
            </w:r>
            <w:proofErr w:type="spellStart"/>
            <w:r w:rsidR="00C800A0">
              <w:rPr>
                <w:rFonts w:ascii="Times New Roman" w:hAnsi="Times New Roman" w:cs="Times New Roman"/>
              </w:rPr>
              <w:t>deduplikacja</w:t>
            </w:r>
            <w:proofErr w:type="spellEnd"/>
            <w:r w:rsidR="00C800A0">
              <w:rPr>
                <w:rFonts w:ascii="Times New Roman" w:hAnsi="Times New Roman" w:cs="Times New Roman"/>
              </w:rPr>
              <w:t xml:space="preserve"> nie może wpływać na wydajność macierzy. </w:t>
            </w:r>
          </w:p>
          <w:p w14:paraId="0A7432FC" w14:textId="2E8B5DAD" w:rsidR="00C800A0" w:rsidRPr="00A3312A" w:rsidRDefault="00C800A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Zamawiający dopuszcza rozwiązanie, w którym </w:t>
            </w:r>
            <w:proofErr w:type="spellStart"/>
            <w:r>
              <w:rPr>
                <w:rFonts w:ascii="Times New Roman" w:hAnsi="Times New Roman" w:cs="Times New Roman"/>
              </w:rPr>
              <w:t>dedupliakcja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kompresja będzie miała wpływ na wydajność przy dostarczeniu rozwiązania, które przy włączonej kompresji i </w:t>
            </w:r>
            <w:proofErr w:type="spellStart"/>
            <w:r>
              <w:rPr>
                <w:rFonts w:ascii="Times New Roman" w:hAnsi="Times New Roman" w:cs="Times New Roman"/>
              </w:rPr>
              <w:t>deduplikacji</w:t>
            </w:r>
            <w:proofErr w:type="spellEnd"/>
            <w:r>
              <w:rPr>
                <w:rFonts w:ascii="Times New Roman" w:hAnsi="Times New Roman" w:cs="Times New Roman"/>
              </w:rPr>
              <w:t xml:space="preserve"> osiągnie wydajność: 185 000 IOPS z czasem odpowiedzi poniżej 1ms i przy bloku 8Kb </w:t>
            </w:r>
            <w:proofErr w:type="spellStart"/>
            <w:r>
              <w:rPr>
                <w:rFonts w:ascii="Times New Roman" w:hAnsi="Times New Roman" w:cs="Times New Roman"/>
              </w:rPr>
              <w:t>Random</w:t>
            </w:r>
            <w:proofErr w:type="spellEnd"/>
            <w:r>
              <w:rPr>
                <w:rFonts w:ascii="Times New Roman" w:hAnsi="Times New Roman" w:cs="Times New Roman"/>
              </w:rPr>
              <w:t>, 70/30 (odczyt/zapis)</w:t>
            </w:r>
          </w:p>
          <w:p w14:paraId="47235A2A" w14:textId="7E033489" w:rsidR="00F40A50" w:rsidRPr="00A3312A" w:rsidRDefault="00F40A50" w:rsidP="00162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Jeżeli do obsługi powyższych funkcjonalności wymagane są dodatkowe licencje, należy je dostarczyć w wersji nielimitowanej (w t</w:t>
            </w:r>
            <w:r w:rsidR="00162729">
              <w:rPr>
                <w:rFonts w:ascii="Times New Roman" w:hAnsi="Times New Roman" w:cs="Times New Roman"/>
              </w:rPr>
              <w:t>ym bez limitu pojemnościowego).</w:t>
            </w:r>
          </w:p>
        </w:tc>
      </w:tr>
      <w:tr w:rsidR="00F40A50" w:rsidRPr="00A3312A" w14:paraId="3AF61D84" w14:textId="77777777" w:rsidTr="009D76AA">
        <w:tc>
          <w:tcPr>
            <w:tcW w:w="627" w:type="dxa"/>
          </w:tcPr>
          <w:p w14:paraId="160BDD8F" w14:textId="58F5DE42" w:rsidR="00F40A50" w:rsidRPr="00A3312A" w:rsidDel="00CE17CD" w:rsidRDefault="00011F2A" w:rsidP="00011F2A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5" w:type="dxa"/>
          </w:tcPr>
          <w:p w14:paraId="603F846C" w14:textId="0EF13578" w:rsidR="00F40A50" w:rsidRPr="00A3312A" w:rsidRDefault="00F40A50" w:rsidP="00F40A5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Podłączanie zewnętrznych systemów</w:t>
            </w:r>
          </w:p>
        </w:tc>
        <w:tc>
          <w:tcPr>
            <w:tcW w:w="4616" w:type="dxa"/>
          </w:tcPr>
          <w:p w14:paraId="3F80E48B" w14:textId="40CD89D5" w:rsidR="00F40A50" w:rsidRPr="000F60A2" w:rsidRDefault="00F40A50" w:rsidP="00F40A50">
            <w:pPr>
              <w:jc w:val="both"/>
              <w:rPr>
                <w:rFonts w:ascii="Times New Roman" w:hAnsi="Times New Roman" w:cs="Times New Roman"/>
              </w:rPr>
            </w:pPr>
            <w:r w:rsidRPr="000F60A2">
              <w:rPr>
                <w:rFonts w:ascii="Times New Roman" w:hAnsi="Times New Roman" w:cs="Times New Roman"/>
              </w:rPr>
              <w:t xml:space="preserve">Macierz musi umożliwiać jednoczesne podłączenie wielu serwerów w trybie wysokiej dostępności - co najmniej dwoma ścieżkami. Macierz dyskowa musi wspierać obsługę minimum </w:t>
            </w:r>
            <w:r w:rsidR="00765E8D" w:rsidRPr="000F60A2">
              <w:rPr>
                <w:rFonts w:ascii="Times New Roman" w:hAnsi="Times New Roman" w:cs="Times New Roman"/>
              </w:rPr>
              <w:t>32</w:t>
            </w:r>
            <w:r w:rsidRPr="000F60A2">
              <w:rPr>
                <w:rFonts w:ascii="Times New Roman" w:hAnsi="Times New Roman" w:cs="Times New Roman"/>
              </w:rPr>
              <w:t xml:space="preserve"> hostów podłączonych poprzez sieć SAN. </w:t>
            </w:r>
          </w:p>
          <w:p w14:paraId="7FC81C64" w14:textId="3414B23C" w:rsidR="00F40A50" w:rsidRPr="00A3312A" w:rsidRDefault="00F40A50" w:rsidP="00F40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Macierz musi wspierać następujące systemy operacyjne podłączanych systemów: Windows Server 2012 i nowsze, Vmware 6.0 i nowsze, </w:t>
            </w:r>
            <w:r w:rsidR="00C92E81">
              <w:rPr>
                <w:rFonts w:ascii="Times New Roman" w:hAnsi="Times New Roman" w:cs="Times New Roman"/>
              </w:rPr>
              <w:t>Linux, IBM AIX.</w:t>
            </w:r>
          </w:p>
        </w:tc>
      </w:tr>
      <w:tr w:rsidR="00F40A50" w:rsidRPr="00A3312A" w14:paraId="3C809862" w14:textId="68B00198" w:rsidTr="009D76AA">
        <w:tc>
          <w:tcPr>
            <w:tcW w:w="627" w:type="dxa"/>
          </w:tcPr>
          <w:p w14:paraId="6501115F" w14:textId="471717FE" w:rsidR="00F40A50" w:rsidRPr="00A3312A" w:rsidRDefault="00011F2A" w:rsidP="00011F2A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5" w:type="dxa"/>
          </w:tcPr>
          <w:p w14:paraId="75044632" w14:textId="18F4A356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Redundancja</w:t>
            </w:r>
          </w:p>
        </w:tc>
        <w:tc>
          <w:tcPr>
            <w:tcW w:w="4616" w:type="dxa"/>
          </w:tcPr>
          <w:p w14:paraId="34BFE193" w14:textId="6B37C081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nie może posiadać pojedynczego punktu awarii, który powodowałby brak dostępu do danych. Musi być zapewniona pełna redundancja komponentów, w szczególności zdublowanie kontrolerów, zasilaczy i wentylatorów.</w:t>
            </w:r>
          </w:p>
          <w:p w14:paraId="403D8178" w14:textId="6B224491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umożliwiać wymianę elementów systemu w trybie „hot-</w:t>
            </w:r>
            <w:proofErr w:type="spellStart"/>
            <w:r w:rsidRPr="00A3312A">
              <w:rPr>
                <w:rFonts w:ascii="Times New Roman" w:hAnsi="Times New Roman" w:cs="Times New Roman"/>
              </w:rPr>
              <w:t>swap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”, a w szczególności </w:t>
            </w:r>
            <w:r w:rsidRPr="00A3312A">
              <w:rPr>
                <w:rFonts w:ascii="Times New Roman" w:hAnsi="Times New Roman" w:cs="Times New Roman"/>
              </w:rPr>
              <w:lastRenderedPageBreak/>
              <w:t>takich, jak: dyski, kontrolery, zasilacze, wentylatory.</w:t>
            </w:r>
          </w:p>
          <w:p w14:paraId="129CB3DC" w14:textId="41D75E44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mieć możliwość zasilania z dwóch niezależnych źródeł zasilania – odporność na zanik zasilania jednej fazy lub awarię jednego z zasilaczy macierzy.</w:t>
            </w:r>
          </w:p>
          <w:p w14:paraId="20ACBB8B" w14:textId="033CA885" w:rsidR="00F40A50" w:rsidRPr="00A3312A" w:rsidRDefault="00F40A50" w:rsidP="00F40A5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 xml:space="preserve">Macierz musi umożliwiać wykonywanie aktualizacji </w:t>
            </w:r>
            <w:proofErr w:type="spellStart"/>
            <w:r w:rsidRPr="00A3312A">
              <w:rPr>
                <w:rFonts w:ascii="Times New Roman" w:hAnsi="Times New Roman" w:cs="Times New Roman"/>
              </w:rPr>
              <w:t>mikrokodu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firmware’u</w:t>
            </w:r>
            <w:proofErr w:type="spellEnd"/>
            <w:r w:rsidRPr="00A3312A">
              <w:rPr>
                <w:rFonts w:ascii="Times New Roman" w:hAnsi="Times New Roman" w:cs="Times New Roman"/>
              </w:rPr>
              <w:t xml:space="preserve"> macierzy w trybie online bez wyłączania żadnego z interfejsów macierzy</w:t>
            </w:r>
            <w:r w:rsidR="00765E8D">
              <w:rPr>
                <w:rFonts w:ascii="Times New Roman" w:hAnsi="Times New Roman" w:cs="Times New Roman"/>
              </w:rPr>
              <w:t xml:space="preserve"> lub </w:t>
            </w:r>
            <w:r w:rsidR="00765E8D" w:rsidRPr="00765E8D">
              <w:rPr>
                <w:rFonts w:ascii="Times New Roman" w:hAnsi="Times New Roman" w:cs="Times New Roman"/>
              </w:rPr>
              <w:t>bez utraty dostępu do danych przechowywanych na macierzy.</w:t>
            </w:r>
          </w:p>
          <w:p w14:paraId="4005E074" w14:textId="1320B442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Macierz musi umożliwiać zdalne zarządzanie macierzą oraz automatyczne informowanie centrum serwisowego o awarii.</w:t>
            </w:r>
          </w:p>
        </w:tc>
      </w:tr>
      <w:tr w:rsidR="00F40A50" w:rsidRPr="00A3312A" w14:paraId="0C636EDC" w14:textId="6052B3BC" w:rsidTr="009D76AA">
        <w:tc>
          <w:tcPr>
            <w:tcW w:w="627" w:type="dxa"/>
          </w:tcPr>
          <w:p w14:paraId="7F6624DD" w14:textId="391566D0" w:rsidR="00F40A50" w:rsidRPr="00A3312A" w:rsidRDefault="00011F2A" w:rsidP="00011F2A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995" w:type="dxa"/>
          </w:tcPr>
          <w:p w14:paraId="0CA12C59" w14:textId="1F56B41E" w:rsidR="00F40A50" w:rsidRPr="00A3312A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Dodatkowe wymagania</w:t>
            </w:r>
          </w:p>
        </w:tc>
        <w:tc>
          <w:tcPr>
            <w:tcW w:w="4616" w:type="dxa"/>
          </w:tcPr>
          <w:p w14:paraId="0C376D0E" w14:textId="77777777" w:rsidR="00F40A50" w:rsidRDefault="00F40A50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312A">
              <w:rPr>
                <w:rFonts w:ascii="Times New Roman" w:hAnsi="Times New Roman" w:cs="Times New Roman"/>
              </w:rPr>
              <w:t>Wszystkie opisane funkcje macierzy mają być dostępne w macierzy na dzień składania ofert, muszą być dostarczone na maksymalną pojemność macierzy i być udokumentowane w dokumentacji technicznej.</w:t>
            </w:r>
          </w:p>
          <w:p w14:paraId="1E2F01C4" w14:textId="292FE441" w:rsidR="00A417BD" w:rsidRPr="00A3312A" w:rsidRDefault="00A417BD" w:rsidP="00F40A5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Wszystkie funkcjonalności muszą działać jednocześnie (włączenie jednej funkcjonalności nie może eliminować działania innej)  </w:t>
            </w:r>
          </w:p>
        </w:tc>
      </w:tr>
      <w:tr w:rsidR="00E006AE" w:rsidRPr="00A3312A" w14:paraId="4F4E7DFC" w14:textId="77777777" w:rsidTr="009D76AA">
        <w:tc>
          <w:tcPr>
            <w:tcW w:w="627" w:type="dxa"/>
          </w:tcPr>
          <w:p w14:paraId="6175370B" w14:textId="623C01B3" w:rsidR="00E006AE" w:rsidRPr="00A3312A" w:rsidRDefault="00011F2A" w:rsidP="00011F2A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5" w:type="dxa"/>
          </w:tcPr>
          <w:p w14:paraId="68CD9163" w14:textId="4DDE0CE4" w:rsidR="00E006AE" w:rsidRPr="00A3312A" w:rsidRDefault="00E006AE" w:rsidP="00F40A5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4616" w:type="dxa"/>
          </w:tcPr>
          <w:p w14:paraId="7DE65C31" w14:textId="0568CA39" w:rsidR="00E006AE" w:rsidRPr="00B83514" w:rsidRDefault="00E006AE" w:rsidP="00B925A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4">
              <w:rPr>
                <w:rFonts w:ascii="Times New Roman" w:hAnsi="Times New Roman" w:cs="Times New Roman"/>
                <w:sz w:val="24"/>
                <w:szCs w:val="24"/>
              </w:rPr>
              <w:t>Dostępność serwisu w okresie gwarancji – 24 godziny na dobę przez 7 dni w tygodniu;</w:t>
            </w:r>
          </w:p>
          <w:p w14:paraId="6C4B1287" w14:textId="3F16DDAC" w:rsidR="00F87062" w:rsidRPr="00B83514" w:rsidRDefault="00F87062" w:rsidP="00B925A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4">
              <w:rPr>
                <w:rFonts w:ascii="Times New Roman" w:hAnsi="Times New Roman" w:cs="Times New Roman"/>
                <w:sz w:val="24"/>
                <w:szCs w:val="24"/>
              </w:rPr>
              <w:t>czas reakcji  –nie dłuższy niż 4 godziny od zgłoszenia awarii;</w:t>
            </w:r>
          </w:p>
          <w:p w14:paraId="6B42F562" w14:textId="6C433836" w:rsidR="00F87062" w:rsidRPr="00D903E3" w:rsidRDefault="00F87062" w:rsidP="00B8351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514">
              <w:rPr>
                <w:rFonts w:ascii="Times New Roman" w:hAnsi="Times New Roman" w:cs="Times New Roman"/>
                <w:sz w:val="24"/>
                <w:szCs w:val="24"/>
              </w:rPr>
              <w:t>serwis w okresie gwarancji musi być świadczony w miejscu wdrożenia systemu, czyli w PCPD i ZCPD</w:t>
            </w:r>
          </w:p>
          <w:p w14:paraId="667B3B87" w14:textId="2055DC3E" w:rsidR="00F87062" w:rsidRPr="00D903E3" w:rsidRDefault="00F87062" w:rsidP="00D903E3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E3">
              <w:rPr>
                <w:rFonts w:ascii="Times New Roman" w:hAnsi="Times New Roman" w:cs="Times New Roman"/>
                <w:sz w:val="24"/>
                <w:szCs w:val="24"/>
              </w:rPr>
              <w:t xml:space="preserve">usunięcie uszkodzenia nienaprawialnego nastąpi w trybie NBD poprzez wymianę na sprzęt sprawny o co najmniej takich samych walorach funkcjonalnych; </w:t>
            </w:r>
          </w:p>
          <w:p w14:paraId="665EE9E6" w14:textId="60E429E9" w:rsidR="00F87062" w:rsidRPr="00D903E3" w:rsidRDefault="00F87062" w:rsidP="00B8351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E3">
              <w:rPr>
                <w:rFonts w:ascii="Times New Roman" w:hAnsi="Times New Roman" w:cs="Times New Roman"/>
                <w:sz w:val="24"/>
                <w:szCs w:val="24"/>
              </w:rPr>
              <w:t xml:space="preserve">zapewniona naprawa lub wymiana urządzeń lub ich części na części nowe i  oryginalne, zgodnie z metodyką z zaleceniami producenta sprzętu; </w:t>
            </w:r>
          </w:p>
          <w:p w14:paraId="68681AEC" w14:textId="1AF75C05" w:rsidR="00F87062" w:rsidRPr="00D903E3" w:rsidRDefault="00F87062" w:rsidP="00B83514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E3">
              <w:rPr>
                <w:rFonts w:ascii="Times New Roman" w:hAnsi="Times New Roman" w:cs="Times New Roman"/>
                <w:sz w:val="24"/>
                <w:szCs w:val="24"/>
              </w:rPr>
              <w:t xml:space="preserve">wymienione urządzenia lub elementy muszą być objęte takim samym zakresem usług serwisowych jakim objęte były urządzenia i elementy, które zostały wymienione; </w:t>
            </w:r>
          </w:p>
          <w:p w14:paraId="141A27F0" w14:textId="749738BA" w:rsidR="00F87062" w:rsidRPr="00D903E3" w:rsidRDefault="00F87062" w:rsidP="00B925A9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E3">
              <w:rPr>
                <w:rFonts w:ascii="Times New Roman" w:hAnsi="Times New Roman" w:cs="Times New Roman"/>
                <w:sz w:val="24"/>
                <w:szCs w:val="24"/>
              </w:rPr>
              <w:t xml:space="preserve">wykonawca usługi gwarancyjnej ponosi wszystkie koszty napraw gwarancyjnych, włączając w to koszty części i transportu. </w:t>
            </w:r>
          </w:p>
          <w:p w14:paraId="314F6E7D" w14:textId="4B5F29B2" w:rsidR="00E006AE" w:rsidRPr="00B83514" w:rsidRDefault="00F87062" w:rsidP="00E268B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przypadku awarii dysku twardego, powodującej konieczność jego wymiany, uszkodzony dysk pozostanie u Zamawiającego. </w:t>
            </w:r>
          </w:p>
        </w:tc>
      </w:tr>
      <w:tr w:rsidR="00F87062" w:rsidRPr="00A3312A" w14:paraId="20B797F8" w14:textId="77777777" w:rsidTr="009D76AA">
        <w:tc>
          <w:tcPr>
            <w:tcW w:w="627" w:type="dxa"/>
          </w:tcPr>
          <w:p w14:paraId="4A654513" w14:textId="2A7762B5" w:rsidR="00F87062" w:rsidRPr="00A3312A" w:rsidRDefault="00011F2A" w:rsidP="00011F2A">
            <w:pPr>
              <w:pStyle w:val="Akapitzlist"/>
              <w:ind w:left="-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995" w:type="dxa"/>
          </w:tcPr>
          <w:p w14:paraId="2A17CE15" w14:textId="206A3D80" w:rsidR="00F87062" w:rsidRDefault="00F87062" w:rsidP="00F40A5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Wsparcie </w:t>
            </w:r>
          </w:p>
        </w:tc>
        <w:tc>
          <w:tcPr>
            <w:tcW w:w="4616" w:type="dxa"/>
          </w:tcPr>
          <w:p w14:paraId="613619BC" w14:textId="333A7D72" w:rsidR="00F87062" w:rsidRDefault="00F87062" w:rsidP="00D903E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B83514">
              <w:rPr>
                <w:rFonts w:ascii="Times New Roman" w:hAnsi="Times New Roman" w:cs="Times New Roman"/>
              </w:rPr>
              <w:t>świadczone przez producenta lub jego autoryzowanego polskiego przedstawiciela;</w:t>
            </w:r>
          </w:p>
          <w:p w14:paraId="738620FA" w14:textId="0E8E8AB5" w:rsidR="00F87062" w:rsidRPr="00D903E3" w:rsidRDefault="00F87062" w:rsidP="00B83514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D903E3">
              <w:rPr>
                <w:rFonts w:ascii="Times New Roman" w:hAnsi="Times New Roman" w:cs="Times New Roman"/>
              </w:rPr>
              <w:t>będzie świadczone telefonicznie oraz drogą elektroniczną;</w:t>
            </w:r>
          </w:p>
          <w:p w14:paraId="7BAC154C" w14:textId="77777777" w:rsidR="00F87062" w:rsidRPr="001D0D43" w:rsidRDefault="00F87062" w:rsidP="00D903E3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1D0D43">
              <w:rPr>
                <w:rFonts w:ascii="Times New Roman" w:hAnsi="Times New Roman" w:cs="Times New Roman"/>
              </w:rPr>
              <w:t xml:space="preserve">obejmuje: </w:t>
            </w:r>
          </w:p>
          <w:p w14:paraId="13B9F5D4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Priorytetową obsługę problemów o znaczeniu krytycznym;</w:t>
            </w:r>
          </w:p>
          <w:p w14:paraId="60188B2C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diagnostykę problemu i pomoc techniczna;</w:t>
            </w:r>
          </w:p>
          <w:p w14:paraId="28A009ED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Zdalne wykrywanie i diagnostykę incydentów;</w:t>
            </w:r>
          </w:p>
          <w:p w14:paraId="1EA99501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Raport incydentów i trendów (min. 2 razy w roku);</w:t>
            </w:r>
          </w:p>
          <w:p w14:paraId="6AC5FAE9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Bezpośredni dostęp do specjalistów z Centrum Zaawansowanych Rozwiązań;</w:t>
            </w:r>
          </w:p>
          <w:p w14:paraId="4837BBA6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asystę podczas instalacji aktualizacji (sterowników/</w:t>
            </w:r>
            <w:proofErr w:type="spellStart"/>
            <w:r w:rsidRPr="0092503A">
              <w:rPr>
                <w:rFonts w:ascii="Times New Roman" w:hAnsi="Times New Roman" w:cs="Times New Roman"/>
              </w:rPr>
              <w:t>mikrokodów</w:t>
            </w:r>
            <w:proofErr w:type="spellEnd"/>
            <w:r w:rsidRPr="0092503A">
              <w:rPr>
                <w:rFonts w:ascii="Times New Roman" w:hAnsi="Times New Roman" w:cs="Times New Roman"/>
              </w:rPr>
              <w:t>);</w:t>
            </w:r>
          </w:p>
          <w:p w14:paraId="1D26A4A7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Instalację i konfigurację oprogramowania do zdalnej obsługi serwisowej;</w:t>
            </w:r>
          </w:p>
          <w:p w14:paraId="6E8749DF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obsługę technicznego opiekuna klienta;</w:t>
            </w:r>
          </w:p>
          <w:p w14:paraId="5729DA7C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 xml:space="preserve">Zdalne doradztwo techniczne; </w:t>
            </w:r>
          </w:p>
          <w:p w14:paraId="7BAFA53A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analizę konfiguracji i rekomendacje zmian w zakresie bezpieczeństwa, wydajności i wysokiej dostępności (2 razy do roku);</w:t>
            </w:r>
          </w:p>
          <w:p w14:paraId="1C62AEA3" w14:textId="77777777" w:rsidR="00F87062" w:rsidRPr="0092503A" w:rsidRDefault="00F87062" w:rsidP="00D903E3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92503A">
              <w:rPr>
                <w:rFonts w:ascii="Times New Roman" w:hAnsi="Times New Roman" w:cs="Times New Roman"/>
              </w:rPr>
              <w:t>Zdalną analizę i rekomendacje aktualizacji systemu operacyjnego, oprogramowania witalizacyjnego oraz oprogramowania wbudowanego i sterowników.</w:t>
            </w:r>
          </w:p>
          <w:p w14:paraId="6E49CFD9" w14:textId="1475191B" w:rsidR="00F87062" w:rsidRPr="00E268BC" w:rsidRDefault="00F87062" w:rsidP="00E268BC">
            <w:pPr>
              <w:pStyle w:val="Akapitzlist"/>
              <w:numPr>
                <w:ilvl w:val="1"/>
                <w:numId w:val="11"/>
              </w:numPr>
              <w:spacing w:line="276" w:lineRule="auto"/>
              <w:ind w:left="672" w:hanging="284"/>
              <w:jc w:val="both"/>
              <w:rPr>
                <w:rFonts w:ascii="Times New Roman" w:hAnsi="Times New Roman" w:cs="Times New Roman"/>
              </w:rPr>
            </w:pPr>
            <w:r w:rsidRPr="007B37CD">
              <w:rPr>
                <w:rFonts w:ascii="Times New Roman" w:hAnsi="Times New Roman" w:cs="Times New Roman"/>
              </w:rPr>
              <w:t>prawo do otrzymywania poprawek oraz aktualizacji wersji oprogramowania dostarczonego wraz z Systemem pamięci masowej oraz jego oprogramowania wewnętrznego</w:t>
            </w:r>
            <w:r w:rsidRPr="00FA176F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5E880145" w14:textId="24718BF0" w:rsidR="005B57FF" w:rsidRPr="00A97527" w:rsidRDefault="005B57FF" w:rsidP="00A97527">
      <w:pPr>
        <w:jc w:val="both"/>
        <w:rPr>
          <w:rFonts w:ascii="Times New Roman" w:hAnsi="Times New Roman" w:cs="Times New Roman"/>
        </w:rPr>
      </w:pPr>
    </w:p>
    <w:p w14:paraId="481602DA" w14:textId="271F95AE" w:rsidR="005B57FF" w:rsidRDefault="005B57FF" w:rsidP="00A3312A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14:paraId="01BDF8B3" w14:textId="6FFA9F40" w:rsidR="009D76AA" w:rsidRDefault="009D76AA" w:rsidP="00A3312A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14:paraId="7CBC4B3E" w14:textId="5E9F7724" w:rsidR="009D76AA" w:rsidRDefault="009D76AA" w:rsidP="00A3312A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14:paraId="26AA9664" w14:textId="79584CE5" w:rsidR="009D76AA" w:rsidRDefault="009D76AA" w:rsidP="00A3312A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14:paraId="5A31F4A4" w14:textId="498321E7" w:rsidR="009D76AA" w:rsidRPr="00A3312A" w:rsidRDefault="009D76AA" w:rsidP="00A3312A">
      <w:pPr>
        <w:pStyle w:val="Akapitzlist"/>
        <w:ind w:left="1724"/>
        <w:jc w:val="both"/>
        <w:rPr>
          <w:rFonts w:ascii="Times New Roman" w:hAnsi="Times New Roman" w:cs="Times New Roman"/>
        </w:rPr>
      </w:pPr>
    </w:p>
    <w:p w14:paraId="00312D60" w14:textId="740172C8" w:rsidR="009809F5" w:rsidRPr="00A3312A" w:rsidRDefault="009809F5" w:rsidP="00B925A9">
      <w:pPr>
        <w:pStyle w:val="Akapitzlist"/>
        <w:numPr>
          <w:ilvl w:val="0"/>
          <w:numId w:val="2"/>
        </w:numPr>
        <w:spacing w:after="240"/>
        <w:ind w:left="284" w:hanging="284"/>
        <w:jc w:val="both"/>
        <w:rPr>
          <w:rFonts w:ascii="Times New Roman" w:hAnsi="Times New Roman" w:cs="Times New Roman"/>
          <w:b/>
        </w:rPr>
      </w:pPr>
      <w:r w:rsidRPr="00A3312A">
        <w:rPr>
          <w:rFonts w:ascii="Times New Roman" w:hAnsi="Times New Roman" w:cs="Times New Roman"/>
          <w:b/>
        </w:rPr>
        <w:lastRenderedPageBreak/>
        <w:t>TERMIN REALIZACJI ZAMÓWIENIA</w:t>
      </w:r>
    </w:p>
    <w:p w14:paraId="088BF17C" w14:textId="769D5538" w:rsidR="009809F5" w:rsidRPr="00A3312A" w:rsidRDefault="009809F5" w:rsidP="00A3312A">
      <w:pPr>
        <w:pStyle w:val="Akapitzlist"/>
        <w:spacing w:after="240"/>
        <w:ind w:left="284"/>
        <w:jc w:val="both"/>
        <w:rPr>
          <w:rFonts w:ascii="Times New Roman" w:hAnsi="Times New Roman" w:cs="Times New Roman"/>
        </w:rPr>
      </w:pPr>
    </w:p>
    <w:p w14:paraId="017C60AB" w14:textId="561EBDC3" w:rsidR="00E35E81" w:rsidRPr="00E35E81" w:rsidRDefault="00E35E81" w:rsidP="00E35E81">
      <w:pPr>
        <w:pStyle w:val="Akapitzlist"/>
        <w:spacing w:after="240"/>
        <w:ind w:left="284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Część </w:t>
      </w:r>
      <w:r w:rsidR="00A97527">
        <w:rPr>
          <w:rFonts w:ascii="Times New Roman" w:hAnsi="Times New Roman" w:cs="Times New Roman"/>
        </w:rPr>
        <w:t xml:space="preserve">nr </w:t>
      </w:r>
      <w:r w:rsidRPr="00E35E81">
        <w:rPr>
          <w:rFonts w:ascii="Times New Roman" w:hAnsi="Times New Roman" w:cs="Times New Roman"/>
        </w:rPr>
        <w:t>1 zamówienia</w:t>
      </w:r>
      <w:r w:rsidR="003B0B88">
        <w:rPr>
          <w:rFonts w:ascii="Times New Roman" w:hAnsi="Times New Roman" w:cs="Times New Roman"/>
        </w:rPr>
        <w:t>:</w:t>
      </w:r>
    </w:p>
    <w:p w14:paraId="1B9539AB" w14:textId="77777777" w:rsidR="00E35E81" w:rsidRPr="00E35E81" w:rsidRDefault="00E35E81" w:rsidP="00B925A9">
      <w:pPr>
        <w:pStyle w:val="Akapitzlist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dostawa urządzeń – 8 tygodni od dnia zawarcia umowy</w:t>
      </w:r>
    </w:p>
    <w:p w14:paraId="32F0AA0A" w14:textId="77777777" w:rsidR="00E006AE" w:rsidRDefault="00E006AE" w:rsidP="00B925A9">
      <w:pPr>
        <w:pStyle w:val="Akapitzlist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B16849">
        <w:rPr>
          <w:rFonts w:ascii="Times New Roman" w:hAnsi="Times New Roman" w:cs="Times New Roman"/>
        </w:rPr>
        <w:t xml:space="preserve">gwarancja </w:t>
      </w:r>
      <w:r>
        <w:rPr>
          <w:rFonts w:ascii="Times New Roman" w:hAnsi="Times New Roman" w:cs="Times New Roman"/>
        </w:rPr>
        <w:t xml:space="preserve">i wsparcie </w:t>
      </w:r>
      <w:r w:rsidRPr="00B16849">
        <w:rPr>
          <w:rFonts w:ascii="Times New Roman" w:hAnsi="Times New Roman" w:cs="Times New Roman"/>
        </w:rPr>
        <w:t xml:space="preserve">na urządzenia – 36 miesięcy od dnia podpisania </w:t>
      </w:r>
      <w:r>
        <w:rPr>
          <w:rFonts w:ascii="Times New Roman" w:hAnsi="Times New Roman" w:cs="Times New Roman"/>
        </w:rPr>
        <w:t xml:space="preserve">przez obie strony </w:t>
      </w:r>
      <w:r w:rsidRPr="00B16849">
        <w:rPr>
          <w:rFonts w:ascii="Times New Roman" w:hAnsi="Times New Roman" w:cs="Times New Roman"/>
        </w:rPr>
        <w:t>protokołu odbioru końcowego</w:t>
      </w:r>
      <w:r>
        <w:rPr>
          <w:rFonts w:ascii="Times New Roman" w:hAnsi="Times New Roman" w:cs="Times New Roman"/>
        </w:rPr>
        <w:t xml:space="preserve"> bez zastrzeżeń </w:t>
      </w:r>
    </w:p>
    <w:p w14:paraId="058091A7" w14:textId="77777777" w:rsidR="00E35E81" w:rsidRPr="00E35E81" w:rsidRDefault="00E35E81" w:rsidP="00E35E81">
      <w:pPr>
        <w:pStyle w:val="Akapitzlist"/>
        <w:spacing w:after="240"/>
        <w:ind w:left="284"/>
        <w:rPr>
          <w:rFonts w:ascii="Times New Roman" w:hAnsi="Times New Roman" w:cs="Times New Roman"/>
        </w:rPr>
      </w:pPr>
    </w:p>
    <w:p w14:paraId="30606220" w14:textId="7D27EFAA" w:rsidR="00E35E81" w:rsidRPr="00E35E81" w:rsidRDefault="00E35E81" w:rsidP="00E35E81">
      <w:pPr>
        <w:pStyle w:val="Akapitzlist"/>
        <w:spacing w:after="240"/>
        <w:ind w:left="284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 xml:space="preserve">Część </w:t>
      </w:r>
      <w:r w:rsidR="00A97527">
        <w:rPr>
          <w:rFonts w:ascii="Times New Roman" w:hAnsi="Times New Roman" w:cs="Times New Roman"/>
        </w:rPr>
        <w:t xml:space="preserve">nr </w:t>
      </w:r>
      <w:r w:rsidR="003B0B88">
        <w:rPr>
          <w:rFonts w:ascii="Times New Roman" w:hAnsi="Times New Roman" w:cs="Times New Roman"/>
        </w:rPr>
        <w:t>2 zamówienia:</w:t>
      </w:r>
    </w:p>
    <w:p w14:paraId="5FF65B07" w14:textId="72266954" w:rsidR="00E35E81" w:rsidRDefault="00E35E81" w:rsidP="00B925A9">
      <w:pPr>
        <w:pStyle w:val="Akapitzlist"/>
        <w:numPr>
          <w:ilvl w:val="0"/>
          <w:numId w:val="10"/>
        </w:numPr>
        <w:spacing w:after="240"/>
        <w:rPr>
          <w:rFonts w:ascii="Times New Roman" w:hAnsi="Times New Roman" w:cs="Times New Roman"/>
        </w:rPr>
      </w:pPr>
      <w:r w:rsidRPr="00E35E81">
        <w:rPr>
          <w:rFonts w:ascii="Times New Roman" w:hAnsi="Times New Roman" w:cs="Times New Roman"/>
        </w:rPr>
        <w:t>dostawa urządzeń</w:t>
      </w:r>
      <w:r w:rsidR="00E006AE">
        <w:rPr>
          <w:rFonts w:ascii="Times New Roman" w:hAnsi="Times New Roman" w:cs="Times New Roman"/>
        </w:rPr>
        <w:t xml:space="preserve">, </w:t>
      </w:r>
      <w:r w:rsidRPr="00E35E81">
        <w:rPr>
          <w:rFonts w:ascii="Times New Roman" w:hAnsi="Times New Roman" w:cs="Times New Roman"/>
        </w:rPr>
        <w:t xml:space="preserve"> wdrożenie</w:t>
      </w:r>
      <w:r w:rsidR="00E006AE">
        <w:rPr>
          <w:rFonts w:ascii="Times New Roman" w:hAnsi="Times New Roman" w:cs="Times New Roman"/>
        </w:rPr>
        <w:t xml:space="preserve">, konfiguracja i testy, wykonanie </w:t>
      </w:r>
      <w:r w:rsidRPr="00E35E81">
        <w:rPr>
          <w:rFonts w:ascii="Times New Roman" w:hAnsi="Times New Roman" w:cs="Times New Roman"/>
        </w:rPr>
        <w:t xml:space="preserve"> </w:t>
      </w:r>
      <w:r w:rsidR="00E006AE">
        <w:rPr>
          <w:rFonts w:ascii="Times New Roman" w:hAnsi="Times New Roman" w:cs="Times New Roman"/>
        </w:rPr>
        <w:t xml:space="preserve">dokumentacji, przeprowadzenie szkolenia </w:t>
      </w:r>
      <w:r w:rsidRPr="00E35E81">
        <w:rPr>
          <w:rFonts w:ascii="Times New Roman" w:hAnsi="Times New Roman" w:cs="Times New Roman"/>
        </w:rPr>
        <w:t>– 10 tygodni od dnia zawarcia umowy</w:t>
      </w:r>
    </w:p>
    <w:p w14:paraId="2D6630C7" w14:textId="279AE946" w:rsidR="00E35E81" w:rsidRDefault="00E35E81" w:rsidP="00B925A9">
      <w:pPr>
        <w:pStyle w:val="Akapitzlist"/>
        <w:numPr>
          <w:ilvl w:val="0"/>
          <w:numId w:val="10"/>
        </w:numPr>
        <w:spacing w:after="240"/>
        <w:rPr>
          <w:rFonts w:ascii="Times New Roman" w:hAnsi="Times New Roman" w:cs="Times New Roman"/>
        </w:rPr>
      </w:pPr>
      <w:r w:rsidRPr="00B16849">
        <w:rPr>
          <w:rFonts w:ascii="Times New Roman" w:hAnsi="Times New Roman" w:cs="Times New Roman"/>
        </w:rPr>
        <w:t xml:space="preserve">gwarancja </w:t>
      </w:r>
      <w:r>
        <w:rPr>
          <w:rFonts w:ascii="Times New Roman" w:hAnsi="Times New Roman" w:cs="Times New Roman"/>
        </w:rPr>
        <w:t xml:space="preserve">i wsparcie </w:t>
      </w:r>
      <w:r w:rsidRPr="00B16849">
        <w:rPr>
          <w:rFonts w:ascii="Times New Roman" w:hAnsi="Times New Roman" w:cs="Times New Roman"/>
        </w:rPr>
        <w:t xml:space="preserve">na urządzenia – 36 miesięcy od dnia podpisania </w:t>
      </w:r>
      <w:r w:rsidR="00E006AE">
        <w:rPr>
          <w:rFonts w:ascii="Times New Roman" w:hAnsi="Times New Roman" w:cs="Times New Roman"/>
        </w:rPr>
        <w:t xml:space="preserve">przez obie strony </w:t>
      </w:r>
      <w:r w:rsidRPr="00B16849">
        <w:rPr>
          <w:rFonts w:ascii="Times New Roman" w:hAnsi="Times New Roman" w:cs="Times New Roman"/>
        </w:rPr>
        <w:t>protokołu odbioru końcowego</w:t>
      </w:r>
      <w:r w:rsidR="00E006AE">
        <w:rPr>
          <w:rFonts w:ascii="Times New Roman" w:hAnsi="Times New Roman" w:cs="Times New Roman"/>
        </w:rPr>
        <w:t xml:space="preserve"> bez zastrzeżeń </w:t>
      </w:r>
    </w:p>
    <w:p w14:paraId="30C40FB4" w14:textId="77777777" w:rsidR="00E35E81" w:rsidRDefault="00E35E81" w:rsidP="00B16849">
      <w:pPr>
        <w:pStyle w:val="Akapitzlist"/>
        <w:spacing w:after="240"/>
        <w:ind w:left="1004"/>
        <w:rPr>
          <w:rFonts w:ascii="Times New Roman" w:hAnsi="Times New Roman" w:cs="Times New Roman"/>
        </w:rPr>
      </w:pPr>
    </w:p>
    <w:p w14:paraId="1B4C9DD5" w14:textId="77777777" w:rsidR="00E35E81" w:rsidRPr="00B16849" w:rsidRDefault="00E35E81" w:rsidP="00B16849">
      <w:pPr>
        <w:spacing w:after="240"/>
        <w:ind w:left="644"/>
        <w:rPr>
          <w:rFonts w:ascii="Times New Roman" w:hAnsi="Times New Roman" w:cs="Times New Roman"/>
        </w:rPr>
      </w:pPr>
    </w:p>
    <w:p w14:paraId="15251647" w14:textId="34F70FC6" w:rsidR="005B57FF" w:rsidRPr="00E2172F" w:rsidRDefault="005B57FF" w:rsidP="00E2172F">
      <w:pPr>
        <w:spacing w:after="240"/>
        <w:ind w:left="644"/>
        <w:rPr>
          <w:rFonts w:ascii="Times New Roman" w:hAnsi="Times New Roman" w:cs="Times New Roman"/>
        </w:rPr>
      </w:pPr>
    </w:p>
    <w:p w14:paraId="6EB39618" w14:textId="77777777" w:rsidR="009809F5" w:rsidRPr="00A3312A" w:rsidRDefault="009809F5" w:rsidP="00A3312A">
      <w:pPr>
        <w:pStyle w:val="Akapitzlist"/>
        <w:spacing w:after="240"/>
        <w:ind w:left="284"/>
        <w:jc w:val="both"/>
        <w:rPr>
          <w:rFonts w:ascii="Times New Roman" w:hAnsi="Times New Roman" w:cs="Times New Roman"/>
        </w:rPr>
      </w:pPr>
    </w:p>
    <w:p w14:paraId="759695ED" w14:textId="0F599F7B" w:rsidR="009809F5" w:rsidRPr="00A3312A" w:rsidRDefault="009809F5" w:rsidP="00A3312A">
      <w:pPr>
        <w:pStyle w:val="Akapitzlist"/>
        <w:spacing w:after="240"/>
        <w:ind w:left="284"/>
        <w:jc w:val="both"/>
        <w:rPr>
          <w:rFonts w:ascii="Times New Roman" w:hAnsi="Times New Roman" w:cs="Times New Roman"/>
          <w:b/>
        </w:rPr>
      </w:pPr>
    </w:p>
    <w:p w14:paraId="4CC76876" w14:textId="73C49534" w:rsidR="00BF09AB" w:rsidRPr="00A3312A" w:rsidRDefault="00BF09AB" w:rsidP="00A3312A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</w:p>
    <w:p w14:paraId="3530B9AC" w14:textId="0EAB8135" w:rsidR="002243D6" w:rsidRPr="00A3312A" w:rsidRDefault="002243D6" w:rsidP="00A3312A">
      <w:pPr>
        <w:jc w:val="both"/>
        <w:rPr>
          <w:rFonts w:ascii="Times New Roman" w:hAnsi="Times New Roman" w:cs="Times New Roman"/>
          <w:color w:val="000000"/>
        </w:rPr>
      </w:pPr>
    </w:p>
    <w:sectPr w:rsidR="002243D6" w:rsidRPr="00A3312A" w:rsidSect="00D34B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72FE" w14:textId="77777777" w:rsidR="002B7E8A" w:rsidRDefault="002B7E8A" w:rsidP="00031505">
      <w:pPr>
        <w:spacing w:after="0" w:line="240" w:lineRule="auto"/>
      </w:pPr>
      <w:r>
        <w:separator/>
      </w:r>
    </w:p>
  </w:endnote>
  <w:endnote w:type="continuationSeparator" w:id="0">
    <w:p w14:paraId="3E599544" w14:textId="77777777" w:rsidR="002B7E8A" w:rsidRDefault="002B7E8A" w:rsidP="0003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F8B5" w14:textId="77777777" w:rsidR="002B7E8A" w:rsidRDefault="002B7E8A" w:rsidP="00031505">
      <w:pPr>
        <w:spacing w:after="0" w:line="240" w:lineRule="auto"/>
      </w:pPr>
      <w:r>
        <w:separator/>
      </w:r>
    </w:p>
  </w:footnote>
  <w:footnote w:type="continuationSeparator" w:id="0">
    <w:p w14:paraId="5CEFA3D2" w14:textId="77777777" w:rsidR="002B7E8A" w:rsidRDefault="002B7E8A" w:rsidP="0003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98B70" w14:textId="77777777" w:rsidR="002B7E8A" w:rsidRDefault="002B7E8A" w:rsidP="00CB254E">
    <w:pPr>
      <w:pStyle w:val="Nagwek"/>
      <w:spacing w:line="276" w:lineRule="auto"/>
      <w:jc w:val="right"/>
      <w:rPr>
        <w:rFonts w:ascii="Times New Roman" w:hAnsi="Times New Roman" w:cs="Times New Roman"/>
        <w:i/>
      </w:rPr>
    </w:pPr>
    <w:r w:rsidRPr="006A2363">
      <w:rPr>
        <w:rFonts w:ascii="Times New Roman" w:hAnsi="Times New Roman" w:cs="Times New Roman"/>
        <w:i/>
      </w:rPr>
      <w:t xml:space="preserve">Załącznik nr </w:t>
    </w:r>
    <w:r>
      <w:rPr>
        <w:rFonts w:ascii="Times New Roman" w:hAnsi="Times New Roman" w:cs="Times New Roman"/>
        <w:i/>
      </w:rPr>
      <w:t>1</w:t>
    </w:r>
    <w:r w:rsidRPr="006A2363">
      <w:rPr>
        <w:rFonts w:ascii="Times New Roman" w:hAnsi="Times New Roman" w:cs="Times New Roman"/>
        <w:i/>
      </w:rPr>
      <w:t xml:space="preserve"> do SIWZ</w:t>
    </w:r>
  </w:p>
  <w:p w14:paraId="01273D1B" w14:textId="6E9ED5B0" w:rsidR="002B7E8A" w:rsidRPr="001D3E2D" w:rsidRDefault="002B7E8A" w:rsidP="00CB254E">
    <w:pPr>
      <w:spacing w:after="0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numer postępowania DAZ/ZP/5/2020</w:t>
    </w:r>
  </w:p>
  <w:p w14:paraId="1D0BEAEF" w14:textId="0B8E970F" w:rsidR="002B7E8A" w:rsidRPr="00A3312A" w:rsidRDefault="002B7E8A" w:rsidP="00E41029">
    <w:pPr>
      <w:pStyle w:val="Nagwek1"/>
      <w:spacing w:line="360" w:lineRule="auto"/>
      <w:jc w:val="right"/>
      <w:rPr>
        <w:rFonts w:ascii="Times New Roman" w:hAnsi="Times New Roman" w:cs="Times New Roman"/>
        <w:b w:val="0"/>
        <w:i/>
        <w:color w:val="808080" w:themeColor="background1" w:themeShade="8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302"/>
    <w:multiLevelType w:val="multilevel"/>
    <w:tmpl w:val="01CA0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A13BF"/>
    <w:multiLevelType w:val="hybridMultilevel"/>
    <w:tmpl w:val="F652372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556882"/>
    <w:multiLevelType w:val="hybridMultilevel"/>
    <w:tmpl w:val="649A0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8FE"/>
    <w:multiLevelType w:val="hybridMultilevel"/>
    <w:tmpl w:val="957073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B5B22"/>
    <w:multiLevelType w:val="hybridMultilevel"/>
    <w:tmpl w:val="F1D2B3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CB286C"/>
    <w:multiLevelType w:val="multilevel"/>
    <w:tmpl w:val="78222E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52466E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B737A2"/>
    <w:multiLevelType w:val="hybridMultilevel"/>
    <w:tmpl w:val="FEEC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903"/>
    <w:multiLevelType w:val="hybridMultilevel"/>
    <w:tmpl w:val="92E25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7A4F"/>
    <w:multiLevelType w:val="hybridMultilevel"/>
    <w:tmpl w:val="E618B2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3F688A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056F62"/>
    <w:multiLevelType w:val="multilevel"/>
    <w:tmpl w:val="FDD0AF3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90C"/>
    <w:multiLevelType w:val="multilevel"/>
    <w:tmpl w:val="78222E6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29811F4"/>
    <w:multiLevelType w:val="hybridMultilevel"/>
    <w:tmpl w:val="0EFE85D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C5D3F7A"/>
    <w:multiLevelType w:val="hybridMultilevel"/>
    <w:tmpl w:val="577476B4"/>
    <w:lvl w:ilvl="0" w:tplc="8CE46DA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F54D2B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6D2ABB"/>
    <w:multiLevelType w:val="hybridMultilevel"/>
    <w:tmpl w:val="EEB657FC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62D01BB5"/>
    <w:multiLevelType w:val="hybridMultilevel"/>
    <w:tmpl w:val="E7A40866"/>
    <w:lvl w:ilvl="0" w:tplc="ACA854C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A837F53"/>
    <w:multiLevelType w:val="multilevel"/>
    <w:tmpl w:val="01CA0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lowerLetter"/>
      <w:lvlText w:val="%6)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702FBD"/>
    <w:multiLevelType w:val="multilevel"/>
    <w:tmpl w:val="4AFAC2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6971B2"/>
    <w:multiLevelType w:val="hybridMultilevel"/>
    <w:tmpl w:val="FCA604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55E46DC2">
      <w:start w:val="1"/>
      <w:numFmt w:val="decimal"/>
      <w:lvlText w:val="%3)"/>
      <w:lvlJc w:val="left"/>
      <w:pPr>
        <w:ind w:left="2226" w:hanging="180"/>
      </w:pPr>
      <w:rPr>
        <w:rFonts w:ascii="Times New Roman" w:hAnsi="Times New Roman" w:cstheme="minorBidi" w:hint="default"/>
        <w:b w:val="0"/>
        <w:i w:val="0"/>
        <w:strike w:val="0"/>
        <w:dstrike w:val="0"/>
        <w:color w:val="000000"/>
        <w:sz w:val="20"/>
        <w:szCs w:val="24"/>
        <w:u w:val="none"/>
        <w:effect w:val="none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14"/>
  </w:num>
  <w:num w:numId="12">
    <w:abstractNumId w:val="6"/>
  </w:num>
  <w:num w:numId="13">
    <w:abstractNumId w:val="18"/>
  </w:num>
  <w:num w:numId="14">
    <w:abstractNumId w:val="16"/>
  </w:num>
  <w:num w:numId="15">
    <w:abstractNumId w:val="12"/>
  </w:num>
  <w:num w:numId="16">
    <w:abstractNumId w:val="3"/>
  </w:num>
  <w:num w:numId="17">
    <w:abstractNumId w:val="15"/>
  </w:num>
  <w:num w:numId="18">
    <w:abstractNumId w:val="7"/>
  </w:num>
  <w:num w:numId="19">
    <w:abstractNumId w:val="10"/>
  </w:num>
  <w:num w:numId="20">
    <w:abstractNumId w:val="20"/>
  </w:num>
  <w:num w:numId="2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23"/>
    <w:rsid w:val="0000741C"/>
    <w:rsid w:val="00011805"/>
    <w:rsid w:val="00011A91"/>
    <w:rsid w:val="00011F2A"/>
    <w:rsid w:val="00012569"/>
    <w:rsid w:val="00015D94"/>
    <w:rsid w:val="000174B3"/>
    <w:rsid w:val="00020814"/>
    <w:rsid w:val="00021BB2"/>
    <w:rsid w:val="00031505"/>
    <w:rsid w:val="0003291D"/>
    <w:rsid w:val="000359E2"/>
    <w:rsid w:val="000377BD"/>
    <w:rsid w:val="00042605"/>
    <w:rsid w:val="00051225"/>
    <w:rsid w:val="00060ADB"/>
    <w:rsid w:val="00060D0C"/>
    <w:rsid w:val="000632A5"/>
    <w:rsid w:val="00064077"/>
    <w:rsid w:val="00065905"/>
    <w:rsid w:val="00065A72"/>
    <w:rsid w:val="00065BE6"/>
    <w:rsid w:val="000662B9"/>
    <w:rsid w:val="00071FBC"/>
    <w:rsid w:val="00076F4D"/>
    <w:rsid w:val="00076F65"/>
    <w:rsid w:val="000837EA"/>
    <w:rsid w:val="00083878"/>
    <w:rsid w:val="00084001"/>
    <w:rsid w:val="00084751"/>
    <w:rsid w:val="00085E3B"/>
    <w:rsid w:val="00090DC3"/>
    <w:rsid w:val="0009399B"/>
    <w:rsid w:val="000959FA"/>
    <w:rsid w:val="00096179"/>
    <w:rsid w:val="000A43A5"/>
    <w:rsid w:val="000A63F5"/>
    <w:rsid w:val="000A7EA7"/>
    <w:rsid w:val="000B2F10"/>
    <w:rsid w:val="000B387C"/>
    <w:rsid w:val="000B5150"/>
    <w:rsid w:val="000B5636"/>
    <w:rsid w:val="000B5C24"/>
    <w:rsid w:val="000B7938"/>
    <w:rsid w:val="000C6096"/>
    <w:rsid w:val="000D2C61"/>
    <w:rsid w:val="000D2F0C"/>
    <w:rsid w:val="000D57D9"/>
    <w:rsid w:val="000E00F0"/>
    <w:rsid w:val="000E1AA4"/>
    <w:rsid w:val="000E1C1B"/>
    <w:rsid w:val="000E6156"/>
    <w:rsid w:val="000E7C0E"/>
    <w:rsid w:val="000F2F03"/>
    <w:rsid w:val="000F3CCD"/>
    <w:rsid w:val="000F3DA0"/>
    <w:rsid w:val="000F4448"/>
    <w:rsid w:val="000F60A2"/>
    <w:rsid w:val="000F62D1"/>
    <w:rsid w:val="00101204"/>
    <w:rsid w:val="00107F97"/>
    <w:rsid w:val="00113022"/>
    <w:rsid w:val="001135DA"/>
    <w:rsid w:val="00115E34"/>
    <w:rsid w:val="00116EFB"/>
    <w:rsid w:val="00120A87"/>
    <w:rsid w:val="001212B2"/>
    <w:rsid w:val="0012360F"/>
    <w:rsid w:val="00124656"/>
    <w:rsid w:val="00125E10"/>
    <w:rsid w:val="00130ED8"/>
    <w:rsid w:val="001356CF"/>
    <w:rsid w:val="00136939"/>
    <w:rsid w:val="001417D5"/>
    <w:rsid w:val="00143DB9"/>
    <w:rsid w:val="00145553"/>
    <w:rsid w:val="00151C98"/>
    <w:rsid w:val="0015550E"/>
    <w:rsid w:val="00155CFD"/>
    <w:rsid w:val="00155DAD"/>
    <w:rsid w:val="00156E04"/>
    <w:rsid w:val="00161445"/>
    <w:rsid w:val="00162729"/>
    <w:rsid w:val="001664D1"/>
    <w:rsid w:val="001674A4"/>
    <w:rsid w:val="001676E0"/>
    <w:rsid w:val="00171676"/>
    <w:rsid w:val="001751E4"/>
    <w:rsid w:val="00175FD1"/>
    <w:rsid w:val="00181688"/>
    <w:rsid w:val="00183234"/>
    <w:rsid w:val="00186D83"/>
    <w:rsid w:val="00193A61"/>
    <w:rsid w:val="00193F87"/>
    <w:rsid w:val="00193F95"/>
    <w:rsid w:val="00194A27"/>
    <w:rsid w:val="0019611B"/>
    <w:rsid w:val="00196F2D"/>
    <w:rsid w:val="001A2404"/>
    <w:rsid w:val="001B1303"/>
    <w:rsid w:val="001B26A2"/>
    <w:rsid w:val="001B4700"/>
    <w:rsid w:val="001B4CDD"/>
    <w:rsid w:val="001B6696"/>
    <w:rsid w:val="001B7E3A"/>
    <w:rsid w:val="001C0030"/>
    <w:rsid w:val="001C16BD"/>
    <w:rsid w:val="001C4347"/>
    <w:rsid w:val="001C5620"/>
    <w:rsid w:val="001C5A6F"/>
    <w:rsid w:val="001D0677"/>
    <w:rsid w:val="001D0B66"/>
    <w:rsid w:val="001D1356"/>
    <w:rsid w:val="001D2716"/>
    <w:rsid w:val="001D3188"/>
    <w:rsid w:val="001D5BED"/>
    <w:rsid w:val="001D703E"/>
    <w:rsid w:val="001E1FEA"/>
    <w:rsid w:val="001E6FBB"/>
    <w:rsid w:val="001F3015"/>
    <w:rsid w:val="001F536D"/>
    <w:rsid w:val="001F5E1A"/>
    <w:rsid w:val="00201F0D"/>
    <w:rsid w:val="00203B77"/>
    <w:rsid w:val="00204D6C"/>
    <w:rsid w:val="00206048"/>
    <w:rsid w:val="00206D94"/>
    <w:rsid w:val="00207310"/>
    <w:rsid w:val="002129BA"/>
    <w:rsid w:val="00213617"/>
    <w:rsid w:val="00214FF5"/>
    <w:rsid w:val="00222A78"/>
    <w:rsid w:val="0022329C"/>
    <w:rsid w:val="00223830"/>
    <w:rsid w:val="002243D6"/>
    <w:rsid w:val="00236E7C"/>
    <w:rsid w:val="00243DD8"/>
    <w:rsid w:val="00246929"/>
    <w:rsid w:val="00247618"/>
    <w:rsid w:val="00254676"/>
    <w:rsid w:val="002629FE"/>
    <w:rsid w:val="0026445A"/>
    <w:rsid w:val="002669A0"/>
    <w:rsid w:val="00270948"/>
    <w:rsid w:val="00285965"/>
    <w:rsid w:val="0029180A"/>
    <w:rsid w:val="002928F3"/>
    <w:rsid w:val="00296FC6"/>
    <w:rsid w:val="002A7797"/>
    <w:rsid w:val="002B222E"/>
    <w:rsid w:val="002B28E9"/>
    <w:rsid w:val="002B7E8A"/>
    <w:rsid w:val="002C50EF"/>
    <w:rsid w:val="002D5539"/>
    <w:rsid w:val="002D77FE"/>
    <w:rsid w:val="002E07D7"/>
    <w:rsid w:val="002E08D2"/>
    <w:rsid w:val="002E2664"/>
    <w:rsid w:val="002E442A"/>
    <w:rsid w:val="002E47C7"/>
    <w:rsid w:val="002F0279"/>
    <w:rsid w:val="002F5F3B"/>
    <w:rsid w:val="002F689E"/>
    <w:rsid w:val="00300B21"/>
    <w:rsid w:val="00300D6E"/>
    <w:rsid w:val="00304B9C"/>
    <w:rsid w:val="00306491"/>
    <w:rsid w:val="00310E24"/>
    <w:rsid w:val="00314BA8"/>
    <w:rsid w:val="00317DA5"/>
    <w:rsid w:val="00321184"/>
    <w:rsid w:val="003224E7"/>
    <w:rsid w:val="00323176"/>
    <w:rsid w:val="003248B5"/>
    <w:rsid w:val="00326236"/>
    <w:rsid w:val="00326910"/>
    <w:rsid w:val="00330423"/>
    <w:rsid w:val="00331C18"/>
    <w:rsid w:val="00333939"/>
    <w:rsid w:val="003369F3"/>
    <w:rsid w:val="0035084C"/>
    <w:rsid w:val="00351251"/>
    <w:rsid w:val="0035180E"/>
    <w:rsid w:val="00361C1B"/>
    <w:rsid w:val="0036582F"/>
    <w:rsid w:val="003743A1"/>
    <w:rsid w:val="00385B49"/>
    <w:rsid w:val="0039138A"/>
    <w:rsid w:val="00393554"/>
    <w:rsid w:val="00394368"/>
    <w:rsid w:val="00394407"/>
    <w:rsid w:val="0039635C"/>
    <w:rsid w:val="00396393"/>
    <w:rsid w:val="003A7B48"/>
    <w:rsid w:val="003B0B3E"/>
    <w:rsid w:val="003B0B88"/>
    <w:rsid w:val="003B1BE7"/>
    <w:rsid w:val="003B270C"/>
    <w:rsid w:val="003B285A"/>
    <w:rsid w:val="003B6900"/>
    <w:rsid w:val="003C15F2"/>
    <w:rsid w:val="003C4478"/>
    <w:rsid w:val="003C71A2"/>
    <w:rsid w:val="003D1BCA"/>
    <w:rsid w:val="003E00E5"/>
    <w:rsid w:val="003E5EC6"/>
    <w:rsid w:val="003F253F"/>
    <w:rsid w:val="003F55E3"/>
    <w:rsid w:val="0040288F"/>
    <w:rsid w:val="00402D02"/>
    <w:rsid w:val="004049AD"/>
    <w:rsid w:val="00405F36"/>
    <w:rsid w:val="00406EF4"/>
    <w:rsid w:val="00411DCA"/>
    <w:rsid w:val="004156D2"/>
    <w:rsid w:val="00416994"/>
    <w:rsid w:val="00417AAB"/>
    <w:rsid w:val="004200C2"/>
    <w:rsid w:val="004219DE"/>
    <w:rsid w:val="00422280"/>
    <w:rsid w:val="00430721"/>
    <w:rsid w:val="00433470"/>
    <w:rsid w:val="00433B0B"/>
    <w:rsid w:val="004364D0"/>
    <w:rsid w:val="0043705F"/>
    <w:rsid w:val="004403AA"/>
    <w:rsid w:val="004416B0"/>
    <w:rsid w:val="00441B51"/>
    <w:rsid w:val="00441DA8"/>
    <w:rsid w:val="0044768F"/>
    <w:rsid w:val="00447706"/>
    <w:rsid w:val="004477B6"/>
    <w:rsid w:val="00451B3F"/>
    <w:rsid w:val="00452997"/>
    <w:rsid w:val="00453FF2"/>
    <w:rsid w:val="0045503E"/>
    <w:rsid w:val="00457DE0"/>
    <w:rsid w:val="004622F6"/>
    <w:rsid w:val="004639BA"/>
    <w:rsid w:val="00464E8D"/>
    <w:rsid w:val="00465382"/>
    <w:rsid w:val="00467357"/>
    <w:rsid w:val="004700FF"/>
    <w:rsid w:val="00471013"/>
    <w:rsid w:val="004739BC"/>
    <w:rsid w:val="00475B17"/>
    <w:rsid w:val="004769A2"/>
    <w:rsid w:val="00480496"/>
    <w:rsid w:val="004804B5"/>
    <w:rsid w:val="00482D24"/>
    <w:rsid w:val="0048400A"/>
    <w:rsid w:val="004857B8"/>
    <w:rsid w:val="00497705"/>
    <w:rsid w:val="0049783D"/>
    <w:rsid w:val="004A046C"/>
    <w:rsid w:val="004A517D"/>
    <w:rsid w:val="004A5987"/>
    <w:rsid w:val="004A65F6"/>
    <w:rsid w:val="004B24ED"/>
    <w:rsid w:val="004C030F"/>
    <w:rsid w:val="004C1006"/>
    <w:rsid w:val="004C13D3"/>
    <w:rsid w:val="004C5373"/>
    <w:rsid w:val="004D1FDA"/>
    <w:rsid w:val="004D2F8F"/>
    <w:rsid w:val="004E0945"/>
    <w:rsid w:val="004E7F9F"/>
    <w:rsid w:val="004F25CB"/>
    <w:rsid w:val="004F29A8"/>
    <w:rsid w:val="004F2B6B"/>
    <w:rsid w:val="004F47A2"/>
    <w:rsid w:val="004F6B72"/>
    <w:rsid w:val="005007C2"/>
    <w:rsid w:val="00504D11"/>
    <w:rsid w:val="00506627"/>
    <w:rsid w:val="00510C82"/>
    <w:rsid w:val="00513540"/>
    <w:rsid w:val="00515F97"/>
    <w:rsid w:val="00516616"/>
    <w:rsid w:val="00516A4A"/>
    <w:rsid w:val="00517C18"/>
    <w:rsid w:val="00524DD6"/>
    <w:rsid w:val="00531624"/>
    <w:rsid w:val="00531D69"/>
    <w:rsid w:val="00533984"/>
    <w:rsid w:val="00534E52"/>
    <w:rsid w:val="005356F9"/>
    <w:rsid w:val="00540B50"/>
    <w:rsid w:val="005460B3"/>
    <w:rsid w:val="005479B4"/>
    <w:rsid w:val="00547E5F"/>
    <w:rsid w:val="00550ED2"/>
    <w:rsid w:val="00550FDD"/>
    <w:rsid w:val="005513A3"/>
    <w:rsid w:val="00555A2F"/>
    <w:rsid w:val="00555F14"/>
    <w:rsid w:val="00562189"/>
    <w:rsid w:val="00570622"/>
    <w:rsid w:val="00571DC5"/>
    <w:rsid w:val="00575C42"/>
    <w:rsid w:val="00576B53"/>
    <w:rsid w:val="005802F3"/>
    <w:rsid w:val="00581A1C"/>
    <w:rsid w:val="005836D0"/>
    <w:rsid w:val="005847CC"/>
    <w:rsid w:val="00586963"/>
    <w:rsid w:val="0058703A"/>
    <w:rsid w:val="00587CA8"/>
    <w:rsid w:val="005A01BF"/>
    <w:rsid w:val="005A0357"/>
    <w:rsid w:val="005A34CD"/>
    <w:rsid w:val="005A591A"/>
    <w:rsid w:val="005A5F65"/>
    <w:rsid w:val="005A6B7C"/>
    <w:rsid w:val="005B0556"/>
    <w:rsid w:val="005B184F"/>
    <w:rsid w:val="005B2131"/>
    <w:rsid w:val="005B226C"/>
    <w:rsid w:val="005B2840"/>
    <w:rsid w:val="005B4F1C"/>
    <w:rsid w:val="005B57FF"/>
    <w:rsid w:val="005B732E"/>
    <w:rsid w:val="005C17DE"/>
    <w:rsid w:val="005C216C"/>
    <w:rsid w:val="005C2887"/>
    <w:rsid w:val="005C2ED9"/>
    <w:rsid w:val="005C5761"/>
    <w:rsid w:val="005C6588"/>
    <w:rsid w:val="005C78EF"/>
    <w:rsid w:val="005D0FEF"/>
    <w:rsid w:val="005D271F"/>
    <w:rsid w:val="005D4132"/>
    <w:rsid w:val="005E11BE"/>
    <w:rsid w:val="005E2868"/>
    <w:rsid w:val="005E295C"/>
    <w:rsid w:val="005E7123"/>
    <w:rsid w:val="005F4CDF"/>
    <w:rsid w:val="005F6663"/>
    <w:rsid w:val="005F6BE9"/>
    <w:rsid w:val="00600003"/>
    <w:rsid w:val="00604A00"/>
    <w:rsid w:val="00604BF7"/>
    <w:rsid w:val="00606AF0"/>
    <w:rsid w:val="00612AEE"/>
    <w:rsid w:val="0061384A"/>
    <w:rsid w:val="00614F47"/>
    <w:rsid w:val="00614F7A"/>
    <w:rsid w:val="00616DF7"/>
    <w:rsid w:val="0062101C"/>
    <w:rsid w:val="00621653"/>
    <w:rsid w:val="00621DA1"/>
    <w:rsid w:val="006237C5"/>
    <w:rsid w:val="00623E45"/>
    <w:rsid w:val="0062400E"/>
    <w:rsid w:val="006240BC"/>
    <w:rsid w:val="0062524C"/>
    <w:rsid w:val="00625928"/>
    <w:rsid w:val="00630B52"/>
    <w:rsid w:val="00630C1E"/>
    <w:rsid w:val="006338E0"/>
    <w:rsid w:val="0063577B"/>
    <w:rsid w:val="00635C5E"/>
    <w:rsid w:val="00640115"/>
    <w:rsid w:val="00644059"/>
    <w:rsid w:val="00646D3B"/>
    <w:rsid w:val="00651297"/>
    <w:rsid w:val="0065214B"/>
    <w:rsid w:val="00652D1A"/>
    <w:rsid w:val="0066114C"/>
    <w:rsid w:val="006624EF"/>
    <w:rsid w:val="00663B05"/>
    <w:rsid w:val="00664B40"/>
    <w:rsid w:val="00671AF5"/>
    <w:rsid w:val="00672C65"/>
    <w:rsid w:val="00672E95"/>
    <w:rsid w:val="006748E5"/>
    <w:rsid w:val="006766AA"/>
    <w:rsid w:val="00676ABF"/>
    <w:rsid w:val="0068375F"/>
    <w:rsid w:val="00683AE2"/>
    <w:rsid w:val="00685EEA"/>
    <w:rsid w:val="00687257"/>
    <w:rsid w:val="006874AD"/>
    <w:rsid w:val="00690D59"/>
    <w:rsid w:val="00690E0E"/>
    <w:rsid w:val="00690F27"/>
    <w:rsid w:val="00691971"/>
    <w:rsid w:val="00695182"/>
    <w:rsid w:val="00696193"/>
    <w:rsid w:val="006A1763"/>
    <w:rsid w:val="006A289D"/>
    <w:rsid w:val="006A5699"/>
    <w:rsid w:val="006B01A1"/>
    <w:rsid w:val="006B1E1F"/>
    <w:rsid w:val="006B2523"/>
    <w:rsid w:val="006B6100"/>
    <w:rsid w:val="006B736A"/>
    <w:rsid w:val="006C07A5"/>
    <w:rsid w:val="006C2443"/>
    <w:rsid w:val="006C3FE1"/>
    <w:rsid w:val="006C682E"/>
    <w:rsid w:val="006C7050"/>
    <w:rsid w:val="006D3EB9"/>
    <w:rsid w:val="006D736E"/>
    <w:rsid w:val="006E05B0"/>
    <w:rsid w:val="006E13BF"/>
    <w:rsid w:val="006E1A79"/>
    <w:rsid w:val="006E1B15"/>
    <w:rsid w:val="006E2922"/>
    <w:rsid w:val="006E74DB"/>
    <w:rsid w:val="006E7FBD"/>
    <w:rsid w:val="006F185B"/>
    <w:rsid w:val="006F38EA"/>
    <w:rsid w:val="006F3BE5"/>
    <w:rsid w:val="006F5FF6"/>
    <w:rsid w:val="006F6137"/>
    <w:rsid w:val="00701845"/>
    <w:rsid w:val="00701AD0"/>
    <w:rsid w:val="00703AB8"/>
    <w:rsid w:val="00705262"/>
    <w:rsid w:val="007118C2"/>
    <w:rsid w:val="0071252A"/>
    <w:rsid w:val="00712BF9"/>
    <w:rsid w:val="00714EBA"/>
    <w:rsid w:val="007210F4"/>
    <w:rsid w:val="00721B4D"/>
    <w:rsid w:val="00722C6D"/>
    <w:rsid w:val="00724B52"/>
    <w:rsid w:val="0073071A"/>
    <w:rsid w:val="00732419"/>
    <w:rsid w:val="00733175"/>
    <w:rsid w:val="0073362A"/>
    <w:rsid w:val="00734C31"/>
    <w:rsid w:val="00736F79"/>
    <w:rsid w:val="0073774C"/>
    <w:rsid w:val="0074194D"/>
    <w:rsid w:val="00742418"/>
    <w:rsid w:val="00742ADA"/>
    <w:rsid w:val="00744A13"/>
    <w:rsid w:val="00745FFF"/>
    <w:rsid w:val="007507D4"/>
    <w:rsid w:val="0075257F"/>
    <w:rsid w:val="00752790"/>
    <w:rsid w:val="00754E63"/>
    <w:rsid w:val="00762A77"/>
    <w:rsid w:val="00762B95"/>
    <w:rsid w:val="007657AF"/>
    <w:rsid w:val="00765E8D"/>
    <w:rsid w:val="00765ECA"/>
    <w:rsid w:val="00766FB8"/>
    <w:rsid w:val="0076792A"/>
    <w:rsid w:val="00770126"/>
    <w:rsid w:val="00770F59"/>
    <w:rsid w:val="00771E59"/>
    <w:rsid w:val="00774EE7"/>
    <w:rsid w:val="00775985"/>
    <w:rsid w:val="00777AF8"/>
    <w:rsid w:val="00781FFE"/>
    <w:rsid w:val="00782B92"/>
    <w:rsid w:val="00782E01"/>
    <w:rsid w:val="0078327E"/>
    <w:rsid w:val="00786492"/>
    <w:rsid w:val="007866C4"/>
    <w:rsid w:val="00793F98"/>
    <w:rsid w:val="007950E3"/>
    <w:rsid w:val="00797C9E"/>
    <w:rsid w:val="007A0D19"/>
    <w:rsid w:val="007A1762"/>
    <w:rsid w:val="007A232C"/>
    <w:rsid w:val="007A271D"/>
    <w:rsid w:val="007A2CE2"/>
    <w:rsid w:val="007A33E7"/>
    <w:rsid w:val="007A4499"/>
    <w:rsid w:val="007A5D8E"/>
    <w:rsid w:val="007B0336"/>
    <w:rsid w:val="007B0A04"/>
    <w:rsid w:val="007B0E72"/>
    <w:rsid w:val="007B34C8"/>
    <w:rsid w:val="007B36A8"/>
    <w:rsid w:val="007B3A61"/>
    <w:rsid w:val="007B722D"/>
    <w:rsid w:val="007C266A"/>
    <w:rsid w:val="007C3BF6"/>
    <w:rsid w:val="007C580D"/>
    <w:rsid w:val="007C7AC5"/>
    <w:rsid w:val="007D0673"/>
    <w:rsid w:val="007D2E96"/>
    <w:rsid w:val="007D3B03"/>
    <w:rsid w:val="007D41E8"/>
    <w:rsid w:val="007D71D9"/>
    <w:rsid w:val="007E382B"/>
    <w:rsid w:val="007E6088"/>
    <w:rsid w:val="007E7320"/>
    <w:rsid w:val="007F01B5"/>
    <w:rsid w:val="007F1493"/>
    <w:rsid w:val="007F2A8C"/>
    <w:rsid w:val="007F3E34"/>
    <w:rsid w:val="007F6E19"/>
    <w:rsid w:val="008007A1"/>
    <w:rsid w:val="0080329D"/>
    <w:rsid w:val="00803D06"/>
    <w:rsid w:val="00804DC0"/>
    <w:rsid w:val="00810CBE"/>
    <w:rsid w:val="00812879"/>
    <w:rsid w:val="00813AF6"/>
    <w:rsid w:val="00816CE3"/>
    <w:rsid w:val="00820B1D"/>
    <w:rsid w:val="00821EBB"/>
    <w:rsid w:val="00823E0A"/>
    <w:rsid w:val="00826379"/>
    <w:rsid w:val="00827965"/>
    <w:rsid w:val="00832F1E"/>
    <w:rsid w:val="00841033"/>
    <w:rsid w:val="00844E13"/>
    <w:rsid w:val="00845279"/>
    <w:rsid w:val="0084676C"/>
    <w:rsid w:val="00846CAD"/>
    <w:rsid w:val="00847214"/>
    <w:rsid w:val="00863A14"/>
    <w:rsid w:val="00865522"/>
    <w:rsid w:val="00865CC3"/>
    <w:rsid w:val="008673C9"/>
    <w:rsid w:val="00874A87"/>
    <w:rsid w:val="00875F9C"/>
    <w:rsid w:val="00877D90"/>
    <w:rsid w:val="00884165"/>
    <w:rsid w:val="00891D45"/>
    <w:rsid w:val="0089214C"/>
    <w:rsid w:val="008949BA"/>
    <w:rsid w:val="00894EE8"/>
    <w:rsid w:val="00895203"/>
    <w:rsid w:val="008A361C"/>
    <w:rsid w:val="008A5881"/>
    <w:rsid w:val="008A5EE9"/>
    <w:rsid w:val="008A7F1B"/>
    <w:rsid w:val="008B1A76"/>
    <w:rsid w:val="008B460D"/>
    <w:rsid w:val="008C03F2"/>
    <w:rsid w:val="008C1AF7"/>
    <w:rsid w:val="008C49D9"/>
    <w:rsid w:val="008C5972"/>
    <w:rsid w:val="008C6CB9"/>
    <w:rsid w:val="008D199D"/>
    <w:rsid w:val="008D308E"/>
    <w:rsid w:val="008D30DD"/>
    <w:rsid w:val="008D38B6"/>
    <w:rsid w:val="008E39A6"/>
    <w:rsid w:val="008E4FA0"/>
    <w:rsid w:val="008E5DFA"/>
    <w:rsid w:val="008E664E"/>
    <w:rsid w:val="008E6838"/>
    <w:rsid w:val="008F36DF"/>
    <w:rsid w:val="008F4030"/>
    <w:rsid w:val="00900BA9"/>
    <w:rsid w:val="00901050"/>
    <w:rsid w:val="009022BA"/>
    <w:rsid w:val="00905A3B"/>
    <w:rsid w:val="00906C51"/>
    <w:rsid w:val="0091117B"/>
    <w:rsid w:val="00911DFE"/>
    <w:rsid w:val="0092345D"/>
    <w:rsid w:val="00924DBA"/>
    <w:rsid w:val="00925AF9"/>
    <w:rsid w:val="00925F3C"/>
    <w:rsid w:val="0092673E"/>
    <w:rsid w:val="009307C5"/>
    <w:rsid w:val="00932263"/>
    <w:rsid w:val="00934296"/>
    <w:rsid w:val="009346F0"/>
    <w:rsid w:val="00935C95"/>
    <w:rsid w:val="00936E05"/>
    <w:rsid w:val="0094278F"/>
    <w:rsid w:val="00945218"/>
    <w:rsid w:val="0094649E"/>
    <w:rsid w:val="00950CC8"/>
    <w:rsid w:val="00952D66"/>
    <w:rsid w:val="00955B25"/>
    <w:rsid w:val="0095621D"/>
    <w:rsid w:val="0096080F"/>
    <w:rsid w:val="0096238F"/>
    <w:rsid w:val="0096425B"/>
    <w:rsid w:val="00965BBF"/>
    <w:rsid w:val="00967142"/>
    <w:rsid w:val="00970DFD"/>
    <w:rsid w:val="009809F5"/>
    <w:rsid w:val="009811BF"/>
    <w:rsid w:val="0098317C"/>
    <w:rsid w:val="00983AC1"/>
    <w:rsid w:val="00990B2C"/>
    <w:rsid w:val="00991CC5"/>
    <w:rsid w:val="009A086B"/>
    <w:rsid w:val="009A1A91"/>
    <w:rsid w:val="009A4025"/>
    <w:rsid w:val="009A4953"/>
    <w:rsid w:val="009A4CCA"/>
    <w:rsid w:val="009A5B90"/>
    <w:rsid w:val="009B02A8"/>
    <w:rsid w:val="009B0C59"/>
    <w:rsid w:val="009B0D34"/>
    <w:rsid w:val="009B1C85"/>
    <w:rsid w:val="009B4C6B"/>
    <w:rsid w:val="009B752A"/>
    <w:rsid w:val="009C0518"/>
    <w:rsid w:val="009C201C"/>
    <w:rsid w:val="009C27A0"/>
    <w:rsid w:val="009C6E03"/>
    <w:rsid w:val="009D20B3"/>
    <w:rsid w:val="009D4994"/>
    <w:rsid w:val="009D5E84"/>
    <w:rsid w:val="009D63D6"/>
    <w:rsid w:val="009D76AA"/>
    <w:rsid w:val="009D7B43"/>
    <w:rsid w:val="009D7BE7"/>
    <w:rsid w:val="009E124B"/>
    <w:rsid w:val="009E3119"/>
    <w:rsid w:val="009E4A89"/>
    <w:rsid w:val="009F0E62"/>
    <w:rsid w:val="009F3158"/>
    <w:rsid w:val="009F6272"/>
    <w:rsid w:val="00A02186"/>
    <w:rsid w:val="00A0245D"/>
    <w:rsid w:val="00A0420F"/>
    <w:rsid w:val="00A11720"/>
    <w:rsid w:val="00A11768"/>
    <w:rsid w:val="00A121C7"/>
    <w:rsid w:val="00A123B9"/>
    <w:rsid w:val="00A13048"/>
    <w:rsid w:val="00A13C3D"/>
    <w:rsid w:val="00A1643F"/>
    <w:rsid w:val="00A213FD"/>
    <w:rsid w:val="00A25457"/>
    <w:rsid w:val="00A25FD9"/>
    <w:rsid w:val="00A260B7"/>
    <w:rsid w:val="00A31660"/>
    <w:rsid w:val="00A320BC"/>
    <w:rsid w:val="00A3220D"/>
    <w:rsid w:val="00A3312A"/>
    <w:rsid w:val="00A33C2B"/>
    <w:rsid w:val="00A347FF"/>
    <w:rsid w:val="00A370AF"/>
    <w:rsid w:val="00A378CD"/>
    <w:rsid w:val="00A41052"/>
    <w:rsid w:val="00A417BD"/>
    <w:rsid w:val="00A456AC"/>
    <w:rsid w:val="00A45942"/>
    <w:rsid w:val="00A46FCC"/>
    <w:rsid w:val="00A51D5D"/>
    <w:rsid w:val="00A52E50"/>
    <w:rsid w:val="00A53670"/>
    <w:rsid w:val="00A54457"/>
    <w:rsid w:val="00A56A7D"/>
    <w:rsid w:val="00A63DE6"/>
    <w:rsid w:val="00A641D6"/>
    <w:rsid w:val="00A655FE"/>
    <w:rsid w:val="00A70A9B"/>
    <w:rsid w:val="00A73F2C"/>
    <w:rsid w:val="00A75BAE"/>
    <w:rsid w:val="00A801DD"/>
    <w:rsid w:val="00A80E06"/>
    <w:rsid w:val="00A83EA8"/>
    <w:rsid w:val="00A841B5"/>
    <w:rsid w:val="00A84E11"/>
    <w:rsid w:val="00A84F74"/>
    <w:rsid w:val="00A8573F"/>
    <w:rsid w:val="00A908EB"/>
    <w:rsid w:val="00A90C1C"/>
    <w:rsid w:val="00A92473"/>
    <w:rsid w:val="00A92621"/>
    <w:rsid w:val="00A93916"/>
    <w:rsid w:val="00A947A3"/>
    <w:rsid w:val="00A97527"/>
    <w:rsid w:val="00A97AA8"/>
    <w:rsid w:val="00AA3211"/>
    <w:rsid w:val="00AA3CBA"/>
    <w:rsid w:val="00AA7DB9"/>
    <w:rsid w:val="00AB05F2"/>
    <w:rsid w:val="00AB09A3"/>
    <w:rsid w:val="00AB16C2"/>
    <w:rsid w:val="00AC1D6B"/>
    <w:rsid w:val="00AC5C6C"/>
    <w:rsid w:val="00AD3749"/>
    <w:rsid w:val="00AD6530"/>
    <w:rsid w:val="00AE0090"/>
    <w:rsid w:val="00AE1A8A"/>
    <w:rsid w:val="00AE27D7"/>
    <w:rsid w:val="00AE2DFD"/>
    <w:rsid w:val="00AE47F4"/>
    <w:rsid w:val="00AF6DDD"/>
    <w:rsid w:val="00B00CED"/>
    <w:rsid w:val="00B017EA"/>
    <w:rsid w:val="00B031D2"/>
    <w:rsid w:val="00B062E4"/>
    <w:rsid w:val="00B06FFC"/>
    <w:rsid w:val="00B155C5"/>
    <w:rsid w:val="00B16849"/>
    <w:rsid w:val="00B25457"/>
    <w:rsid w:val="00B254AD"/>
    <w:rsid w:val="00B32447"/>
    <w:rsid w:val="00B33833"/>
    <w:rsid w:val="00B4482D"/>
    <w:rsid w:val="00B450C7"/>
    <w:rsid w:val="00B45BD1"/>
    <w:rsid w:val="00B46384"/>
    <w:rsid w:val="00B517F6"/>
    <w:rsid w:val="00B52591"/>
    <w:rsid w:val="00B54D6C"/>
    <w:rsid w:val="00B561DA"/>
    <w:rsid w:val="00B57ED4"/>
    <w:rsid w:val="00B61513"/>
    <w:rsid w:val="00B6274C"/>
    <w:rsid w:val="00B63ABA"/>
    <w:rsid w:val="00B65D99"/>
    <w:rsid w:val="00B66CC2"/>
    <w:rsid w:val="00B6701D"/>
    <w:rsid w:val="00B72A43"/>
    <w:rsid w:val="00B737FD"/>
    <w:rsid w:val="00B742FF"/>
    <w:rsid w:val="00B76F12"/>
    <w:rsid w:val="00B823AE"/>
    <w:rsid w:val="00B83514"/>
    <w:rsid w:val="00B84A52"/>
    <w:rsid w:val="00B86CA7"/>
    <w:rsid w:val="00B876C1"/>
    <w:rsid w:val="00B90A71"/>
    <w:rsid w:val="00B921C9"/>
    <w:rsid w:val="00B925A9"/>
    <w:rsid w:val="00B95A8C"/>
    <w:rsid w:val="00BA2CF8"/>
    <w:rsid w:val="00BA7560"/>
    <w:rsid w:val="00BB0FF4"/>
    <w:rsid w:val="00BB26C1"/>
    <w:rsid w:val="00BB2FCE"/>
    <w:rsid w:val="00BB7BE2"/>
    <w:rsid w:val="00BC0D88"/>
    <w:rsid w:val="00BC1E8C"/>
    <w:rsid w:val="00BC4A6D"/>
    <w:rsid w:val="00BD11AD"/>
    <w:rsid w:val="00BD2FD8"/>
    <w:rsid w:val="00BD3BF9"/>
    <w:rsid w:val="00BD3EDF"/>
    <w:rsid w:val="00BE6BEB"/>
    <w:rsid w:val="00BF09AB"/>
    <w:rsid w:val="00BF129B"/>
    <w:rsid w:val="00BF1C7C"/>
    <w:rsid w:val="00BF5FD4"/>
    <w:rsid w:val="00BF7267"/>
    <w:rsid w:val="00C0265D"/>
    <w:rsid w:val="00C11570"/>
    <w:rsid w:val="00C11B43"/>
    <w:rsid w:val="00C157F9"/>
    <w:rsid w:val="00C1639D"/>
    <w:rsid w:val="00C17252"/>
    <w:rsid w:val="00C24370"/>
    <w:rsid w:val="00C24431"/>
    <w:rsid w:val="00C2488E"/>
    <w:rsid w:val="00C252D8"/>
    <w:rsid w:val="00C2532A"/>
    <w:rsid w:val="00C2687D"/>
    <w:rsid w:val="00C3118A"/>
    <w:rsid w:val="00C33C9A"/>
    <w:rsid w:val="00C34B53"/>
    <w:rsid w:val="00C36A88"/>
    <w:rsid w:val="00C4075D"/>
    <w:rsid w:val="00C41433"/>
    <w:rsid w:val="00C41F33"/>
    <w:rsid w:val="00C435BF"/>
    <w:rsid w:val="00C45509"/>
    <w:rsid w:val="00C457CD"/>
    <w:rsid w:val="00C52B50"/>
    <w:rsid w:val="00C52EFD"/>
    <w:rsid w:val="00C53ED6"/>
    <w:rsid w:val="00C54E05"/>
    <w:rsid w:val="00C54EB1"/>
    <w:rsid w:val="00C552DE"/>
    <w:rsid w:val="00C55DBA"/>
    <w:rsid w:val="00C562F9"/>
    <w:rsid w:val="00C62CC5"/>
    <w:rsid w:val="00C63556"/>
    <w:rsid w:val="00C6545E"/>
    <w:rsid w:val="00C65E79"/>
    <w:rsid w:val="00C70FB5"/>
    <w:rsid w:val="00C72602"/>
    <w:rsid w:val="00C73262"/>
    <w:rsid w:val="00C734CD"/>
    <w:rsid w:val="00C76141"/>
    <w:rsid w:val="00C76A9D"/>
    <w:rsid w:val="00C800A0"/>
    <w:rsid w:val="00C81C03"/>
    <w:rsid w:val="00C81F96"/>
    <w:rsid w:val="00C873F8"/>
    <w:rsid w:val="00C91ABB"/>
    <w:rsid w:val="00C92168"/>
    <w:rsid w:val="00C92E81"/>
    <w:rsid w:val="00CA1682"/>
    <w:rsid w:val="00CA2317"/>
    <w:rsid w:val="00CA74F7"/>
    <w:rsid w:val="00CA759B"/>
    <w:rsid w:val="00CB254E"/>
    <w:rsid w:val="00CB4164"/>
    <w:rsid w:val="00CB548A"/>
    <w:rsid w:val="00CB588F"/>
    <w:rsid w:val="00CC03A4"/>
    <w:rsid w:val="00CC0AAA"/>
    <w:rsid w:val="00CC1812"/>
    <w:rsid w:val="00CC33D2"/>
    <w:rsid w:val="00CC5FF5"/>
    <w:rsid w:val="00CD356D"/>
    <w:rsid w:val="00CD446B"/>
    <w:rsid w:val="00CD4899"/>
    <w:rsid w:val="00CD4B27"/>
    <w:rsid w:val="00CD630B"/>
    <w:rsid w:val="00CE0813"/>
    <w:rsid w:val="00CE0B66"/>
    <w:rsid w:val="00CE17CD"/>
    <w:rsid w:val="00CE30BF"/>
    <w:rsid w:val="00CE5B74"/>
    <w:rsid w:val="00CF3ADD"/>
    <w:rsid w:val="00CF5D52"/>
    <w:rsid w:val="00CF78CC"/>
    <w:rsid w:val="00D02DBD"/>
    <w:rsid w:val="00D06F97"/>
    <w:rsid w:val="00D07131"/>
    <w:rsid w:val="00D14FBE"/>
    <w:rsid w:val="00D21507"/>
    <w:rsid w:val="00D21E2A"/>
    <w:rsid w:val="00D22987"/>
    <w:rsid w:val="00D232E6"/>
    <w:rsid w:val="00D25328"/>
    <w:rsid w:val="00D255CF"/>
    <w:rsid w:val="00D257E0"/>
    <w:rsid w:val="00D25B1C"/>
    <w:rsid w:val="00D27337"/>
    <w:rsid w:val="00D27F6C"/>
    <w:rsid w:val="00D326E3"/>
    <w:rsid w:val="00D3462B"/>
    <w:rsid w:val="00D34B22"/>
    <w:rsid w:val="00D36FB6"/>
    <w:rsid w:val="00D377B2"/>
    <w:rsid w:val="00D4076D"/>
    <w:rsid w:val="00D4314B"/>
    <w:rsid w:val="00D439F4"/>
    <w:rsid w:val="00D44E3C"/>
    <w:rsid w:val="00D534D1"/>
    <w:rsid w:val="00D552BB"/>
    <w:rsid w:val="00D62DFE"/>
    <w:rsid w:val="00D63409"/>
    <w:rsid w:val="00D6631E"/>
    <w:rsid w:val="00D66BED"/>
    <w:rsid w:val="00D707CE"/>
    <w:rsid w:val="00D72130"/>
    <w:rsid w:val="00D74DEC"/>
    <w:rsid w:val="00D77806"/>
    <w:rsid w:val="00D80B74"/>
    <w:rsid w:val="00D83303"/>
    <w:rsid w:val="00D83ED7"/>
    <w:rsid w:val="00D848DD"/>
    <w:rsid w:val="00D8501E"/>
    <w:rsid w:val="00D854FE"/>
    <w:rsid w:val="00D903E3"/>
    <w:rsid w:val="00D9431E"/>
    <w:rsid w:val="00D95F63"/>
    <w:rsid w:val="00D966B2"/>
    <w:rsid w:val="00DA3E7A"/>
    <w:rsid w:val="00DA5D3F"/>
    <w:rsid w:val="00DA6361"/>
    <w:rsid w:val="00DB074B"/>
    <w:rsid w:val="00DB67E8"/>
    <w:rsid w:val="00DB6D25"/>
    <w:rsid w:val="00DC6433"/>
    <w:rsid w:val="00DD0C9F"/>
    <w:rsid w:val="00DD536F"/>
    <w:rsid w:val="00DD5B6F"/>
    <w:rsid w:val="00DD5F48"/>
    <w:rsid w:val="00DD6E0E"/>
    <w:rsid w:val="00DE04CE"/>
    <w:rsid w:val="00DE3553"/>
    <w:rsid w:val="00DE51C3"/>
    <w:rsid w:val="00DF002D"/>
    <w:rsid w:val="00DF22B5"/>
    <w:rsid w:val="00DF2C29"/>
    <w:rsid w:val="00DF31BE"/>
    <w:rsid w:val="00DF4635"/>
    <w:rsid w:val="00DF71FA"/>
    <w:rsid w:val="00DF737C"/>
    <w:rsid w:val="00DF7D2D"/>
    <w:rsid w:val="00E006AE"/>
    <w:rsid w:val="00E04C58"/>
    <w:rsid w:val="00E13C5B"/>
    <w:rsid w:val="00E1493E"/>
    <w:rsid w:val="00E203B6"/>
    <w:rsid w:val="00E2172F"/>
    <w:rsid w:val="00E21D8D"/>
    <w:rsid w:val="00E22550"/>
    <w:rsid w:val="00E2518F"/>
    <w:rsid w:val="00E267E4"/>
    <w:rsid w:val="00E268BC"/>
    <w:rsid w:val="00E35E81"/>
    <w:rsid w:val="00E40036"/>
    <w:rsid w:val="00E41029"/>
    <w:rsid w:val="00E41654"/>
    <w:rsid w:val="00E43906"/>
    <w:rsid w:val="00E50058"/>
    <w:rsid w:val="00E50C7E"/>
    <w:rsid w:val="00E5226B"/>
    <w:rsid w:val="00E535E8"/>
    <w:rsid w:val="00E6053D"/>
    <w:rsid w:val="00E60567"/>
    <w:rsid w:val="00E60B47"/>
    <w:rsid w:val="00E644F1"/>
    <w:rsid w:val="00E64AF6"/>
    <w:rsid w:val="00E65625"/>
    <w:rsid w:val="00E722D8"/>
    <w:rsid w:val="00E73B44"/>
    <w:rsid w:val="00E76CC6"/>
    <w:rsid w:val="00E76E84"/>
    <w:rsid w:val="00E779EF"/>
    <w:rsid w:val="00E85418"/>
    <w:rsid w:val="00E8702E"/>
    <w:rsid w:val="00E91081"/>
    <w:rsid w:val="00E9265D"/>
    <w:rsid w:val="00E942DD"/>
    <w:rsid w:val="00E965CC"/>
    <w:rsid w:val="00E97002"/>
    <w:rsid w:val="00E97707"/>
    <w:rsid w:val="00E97D5F"/>
    <w:rsid w:val="00E97D62"/>
    <w:rsid w:val="00EA1D71"/>
    <w:rsid w:val="00EA2E57"/>
    <w:rsid w:val="00EA3FFC"/>
    <w:rsid w:val="00EA4445"/>
    <w:rsid w:val="00EA4816"/>
    <w:rsid w:val="00EA4E2D"/>
    <w:rsid w:val="00EB380B"/>
    <w:rsid w:val="00EB3D60"/>
    <w:rsid w:val="00EB58CD"/>
    <w:rsid w:val="00EB61C9"/>
    <w:rsid w:val="00EB6A2F"/>
    <w:rsid w:val="00EB76F6"/>
    <w:rsid w:val="00EC4502"/>
    <w:rsid w:val="00EC47FE"/>
    <w:rsid w:val="00EC4995"/>
    <w:rsid w:val="00EC5953"/>
    <w:rsid w:val="00EC5CA1"/>
    <w:rsid w:val="00EC7947"/>
    <w:rsid w:val="00ED06D0"/>
    <w:rsid w:val="00ED36D5"/>
    <w:rsid w:val="00ED3A9D"/>
    <w:rsid w:val="00ED574D"/>
    <w:rsid w:val="00EE270D"/>
    <w:rsid w:val="00EE3108"/>
    <w:rsid w:val="00EE3353"/>
    <w:rsid w:val="00EE3C37"/>
    <w:rsid w:val="00EE3FAF"/>
    <w:rsid w:val="00EE607D"/>
    <w:rsid w:val="00EE7538"/>
    <w:rsid w:val="00EF2FE2"/>
    <w:rsid w:val="00EF41A7"/>
    <w:rsid w:val="00EF4424"/>
    <w:rsid w:val="00EF49C9"/>
    <w:rsid w:val="00F00C1C"/>
    <w:rsid w:val="00F0124B"/>
    <w:rsid w:val="00F024B1"/>
    <w:rsid w:val="00F0288F"/>
    <w:rsid w:val="00F053D6"/>
    <w:rsid w:val="00F0540B"/>
    <w:rsid w:val="00F05C70"/>
    <w:rsid w:val="00F10810"/>
    <w:rsid w:val="00F1102B"/>
    <w:rsid w:val="00F11A54"/>
    <w:rsid w:val="00F1240D"/>
    <w:rsid w:val="00F12817"/>
    <w:rsid w:val="00F12EDE"/>
    <w:rsid w:val="00F137FF"/>
    <w:rsid w:val="00F14D29"/>
    <w:rsid w:val="00F163C5"/>
    <w:rsid w:val="00F1697A"/>
    <w:rsid w:val="00F17E41"/>
    <w:rsid w:val="00F251B9"/>
    <w:rsid w:val="00F364EE"/>
    <w:rsid w:val="00F403BD"/>
    <w:rsid w:val="00F40A50"/>
    <w:rsid w:val="00F41B04"/>
    <w:rsid w:val="00F427E1"/>
    <w:rsid w:val="00F4399C"/>
    <w:rsid w:val="00F441C0"/>
    <w:rsid w:val="00F455CA"/>
    <w:rsid w:val="00F45AD1"/>
    <w:rsid w:val="00F50DA1"/>
    <w:rsid w:val="00F564C3"/>
    <w:rsid w:val="00F56D16"/>
    <w:rsid w:val="00F60EB3"/>
    <w:rsid w:val="00F617BF"/>
    <w:rsid w:val="00F6293D"/>
    <w:rsid w:val="00F70989"/>
    <w:rsid w:val="00F72291"/>
    <w:rsid w:val="00F72594"/>
    <w:rsid w:val="00F72DEF"/>
    <w:rsid w:val="00F758AE"/>
    <w:rsid w:val="00F76452"/>
    <w:rsid w:val="00F76DBF"/>
    <w:rsid w:val="00F778B1"/>
    <w:rsid w:val="00F81700"/>
    <w:rsid w:val="00F84EB2"/>
    <w:rsid w:val="00F87062"/>
    <w:rsid w:val="00F87EB2"/>
    <w:rsid w:val="00F926C1"/>
    <w:rsid w:val="00F92C6A"/>
    <w:rsid w:val="00F97AFD"/>
    <w:rsid w:val="00FA2E44"/>
    <w:rsid w:val="00FA333D"/>
    <w:rsid w:val="00FA573A"/>
    <w:rsid w:val="00FA70EF"/>
    <w:rsid w:val="00FA7161"/>
    <w:rsid w:val="00FB2DF2"/>
    <w:rsid w:val="00FB4510"/>
    <w:rsid w:val="00FB630D"/>
    <w:rsid w:val="00FC24A3"/>
    <w:rsid w:val="00FC3857"/>
    <w:rsid w:val="00FC47FB"/>
    <w:rsid w:val="00FC4A86"/>
    <w:rsid w:val="00FC60E2"/>
    <w:rsid w:val="00FD0250"/>
    <w:rsid w:val="00FD3F5E"/>
    <w:rsid w:val="00FD6931"/>
    <w:rsid w:val="00FD6ADD"/>
    <w:rsid w:val="00FE0BB8"/>
    <w:rsid w:val="00FE355E"/>
    <w:rsid w:val="00FE404E"/>
    <w:rsid w:val="00FE4457"/>
    <w:rsid w:val="00FE4E75"/>
    <w:rsid w:val="00FE7617"/>
    <w:rsid w:val="00FF132F"/>
    <w:rsid w:val="00FF32CB"/>
    <w:rsid w:val="00FF330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4:docId w14:val="2070734D"/>
  <w15:docId w15:val="{621687D8-DD23-498C-8F49-8B11129D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31505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1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3304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4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505"/>
  </w:style>
  <w:style w:type="paragraph" w:styleId="Stopka">
    <w:name w:val="footer"/>
    <w:basedOn w:val="Normalny"/>
    <w:link w:val="StopkaZnak"/>
    <w:uiPriority w:val="99"/>
    <w:unhideWhenUsed/>
    <w:rsid w:val="0003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505"/>
  </w:style>
  <w:style w:type="character" w:customStyle="1" w:styleId="Nagwek1Znak">
    <w:name w:val="Nagłówek 1 Znak"/>
    <w:basedOn w:val="Domylnaczcionkaakapitu"/>
    <w:link w:val="Nagwek1"/>
    <w:rsid w:val="00031505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B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B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B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B3E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E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A347FF"/>
    <w:pPr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78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78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78EF"/>
    <w:rPr>
      <w:vertAlign w:val="superscript"/>
    </w:rPr>
  </w:style>
  <w:style w:type="paragraph" w:styleId="Poprawka">
    <w:name w:val="Revision"/>
    <w:hidden/>
    <w:uiPriority w:val="99"/>
    <w:semiHidden/>
    <w:rsid w:val="002E08D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7A0D19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D19"/>
  </w:style>
  <w:style w:type="character" w:styleId="Uwydatnienie">
    <w:name w:val="Emphasis"/>
    <w:basedOn w:val="Domylnaczcionkaakapitu"/>
    <w:uiPriority w:val="20"/>
    <w:qFormat/>
    <w:rsid w:val="007A0D19"/>
    <w:rPr>
      <w:i/>
      <w:iCs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4D1FDA"/>
  </w:style>
  <w:style w:type="character" w:styleId="Hipercze">
    <w:name w:val="Hyperlink"/>
    <w:uiPriority w:val="99"/>
    <w:unhideWhenUsed/>
    <w:rsid w:val="004C030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1D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odstpw">
    <w:name w:val="No Spacing"/>
    <w:uiPriority w:val="1"/>
    <w:qFormat/>
    <w:rsid w:val="0062101C"/>
    <w:pPr>
      <w:spacing w:after="0" w:line="240" w:lineRule="auto"/>
    </w:pPr>
  </w:style>
  <w:style w:type="character" w:customStyle="1" w:styleId="Teksttreci3">
    <w:name w:val="Tekst treści (3)_"/>
    <w:basedOn w:val="Domylnaczcionkaakapitu"/>
    <w:link w:val="Teksttreci30"/>
    <w:rsid w:val="00F870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87062"/>
    <w:pPr>
      <w:widowControl w:val="0"/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7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D2E9-E115-4B90-943B-9B0036E2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4250</Words>
  <Characters>25505</Characters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2020-07-31T10:52:00Z</cp:lastPrinted>
  <dcterms:created xsi:type="dcterms:W3CDTF">2020-07-17T13:52:00Z</dcterms:created>
  <dcterms:modified xsi:type="dcterms:W3CDTF">2020-07-31T10:52:00Z</dcterms:modified>
</cp:coreProperties>
</file>