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56F8A115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48901A" w14:textId="77777777" w:rsidR="004607C0" w:rsidRDefault="004607C0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0A68616D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</w:t>
      </w:r>
      <w:r w:rsidR="00661552">
        <w:rPr>
          <w:rFonts w:ascii="Times New Roman" w:hAnsi="Times New Roman" w:cs="Times New Roman"/>
          <w:sz w:val="22"/>
          <w:szCs w:val="22"/>
        </w:rPr>
        <w:t xml:space="preserve"> i korespondencji: …………………………….…………………………………………...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1CB5D2DF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</w:t>
      </w:r>
      <w:r w:rsidR="00661552">
        <w:rPr>
          <w:rFonts w:ascii="Times New Roman" w:hAnsi="Times New Roman" w:cs="Times New Roman"/>
          <w:sz w:val="22"/>
          <w:szCs w:val="22"/>
        </w:rPr>
        <w:t>rzetargu nieograniczonego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2D6DCA">
        <w:rPr>
          <w:rFonts w:ascii="Times New Roman" w:hAnsi="Times New Roman" w:cs="Times New Roman"/>
          <w:b/>
          <w:sz w:val="22"/>
          <w:szCs w:val="22"/>
        </w:rPr>
        <w:t>Bezgotówkowy zakup paliwa do samochodów służbowych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31468D64" w14:textId="2CCD3752" w:rsidR="002D6DCA" w:rsidRPr="002D6DCA" w:rsidRDefault="00004A91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Cena oferty brutto za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zrealizowanie przedmiotu zamówienia </w:t>
      </w:r>
      <w:r>
        <w:rPr>
          <w:rFonts w:ascii="Times New Roman" w:hAnsi="Times New Roman" w:cs="Times New Roman"/>
          <w:bCs/>
          <w:sz w:val="22"/>
          <w:szCs w:val="22"/>
        </w:rPr>
        <w:t>zgodnie z SWZ wynosi ……………… zł brutto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 xml:space="preserve">(słownie:  ……………………………………………… zł), </w:t>
      </w:r>
      <w:r w:rsidR="008043E3" w:rsidRPr="002B4E40">
        <w:rPr>
          <w:rFonts w:ascii="Times New Roman" w:hAnsi="Times New Roman" w:cs="Times New Roman"/>
          <w:bCs/>
          <w:sz w:val="22"/>
          <w:szCs w:val="22"/>
        </w:rPr>
        <w:t>z uwzględnieniem podatku od towaru i usług (VAT) -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8043E3" w:rsidRPr="00FB5CB5">
        <w:rPr>
          <w:rFonts w:ascii="Times New Roman" w:hAnsi="Times New Roman" w:cs="Times New Roman"/>
          <w:bCs/>
          <w:sz w:val="22"/>
          <w:szCs w:val="22"/>
        </w:rPr>
        <w:t>wyliczoną zg</w:t>
      </w:r>
      <w:r w:rsidR="008043E3">
        <w:rPr>
          <w:rFonts w:ascii="Times New Roman" w:hAnsi="Times New Roman" w:cs="Times New Roman"/>
          <w:bCs/>
          <w:sz w:val="22"/>
          <w:szCs w:val="22"/>
        </w:rPr>
        <w:t xml:space="preserve">odnie ze sposobem określonym w </w:t>
      </w:r>
      <w:r w:rsidR="002D6DCA">
        <w:rPr>
          <w:rFonts w:ascii="Times New Roman" w:hAnsi="Times New Roman" w:cs="Times New Roman"/>
          <w:bCs/>
          <w:sz w:val="22"/>
          <w:szCs w:val="22"/>
        </w:rPr>
        <w:t>poniższej tabeli:</w:t>
      </w:r>
    </w:p>
    <w:p w14:paraId="410C56C8" w14:textId="122F0CEA" w:rsidR="002D6DCA" w:rsidRDefault="002D6DCA" w:rsidP="002D6DC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p w14:paraId="320F3B3C" w14:textId="72B4ABFE" w:rsidR="004607C0" w:rsidRPr="004607C0" w:rsidRDefault="004607C0" w:rsidP="002D6DCA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 xml:space="preserve">     </w:t>
      </w:r>
      <w:r w:rsidRPr="004607C0">
        <w:rPr>
          <w:rFonts w:ascii="Times New Roman" w:hAnsi="Times New Roman" w:cs="Times New Roman"/>
          <w:bCs/>
          <w:i/>
          <w:sz w:val="22"/>
          <w:szCs w:val="22"/>
        </w:rPr>
        <w:t>Miejsce wykropkowane wypełnia Wyko</w:t>
      </w:r>
      <w:r>
        <w:rPr>
          <w:rFonts w:ascii="Times New Roman" w:hAnsi="Times New Roman" w:cs="Times New Roman"/>
          <w:bCs/>
          <w:i/>
          <w:sz w:val="22"/>
          <w:szCs w:val="22"/>
        </w:rPr>
        <w:t>na</w:t>
      </w:r>
      <w:r w:rsidRPr="004607C0">
        <w:rPr>
          <w:rFonts w:ascii="Times New Roman" w:hAnsi="Times New Roman" w:cs="Times New Roman"/>
          <w:bCs/>
          <w:i/>
          <w:sz w:val="22"/>
          <w:szCs w:val="22"/>
        </w:rPr>
        <w:t>wca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4"/>
        <w:gridCol w:w="1866"/>
        <w:gridCol w:w="1134"/>
        <w:gridCol w:w="1701"/>
        <w:gridCol w:w="1637"/>
        <w:gridCol w:w="931"/>
        <w:gridCol w:w="1536"/>
      </w:tblGrid>
      <w:tr w:rsidR="00C97CF3" w:rsidRPr="002D6DCA" w14:paraId="190F7354" w14:textId="7429AADD" w:rsidTr="00325BBD">
        <w:tc>
          <w:tcPr>
            <w:tcW w:w="544" w:type="dxa"/>
          </w:tcPr>
          <w:p w14:paraId="4B645655" w14:textId="1B64206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1866" w:type="dxa"/>
          </w:tcPr>
          <w:p w14:paraId="6350E0C8" w14:textId="57BBCBCC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Nazwa towaru/usługi</w:t>
            </w:r>
          </w:p>
        </w:tc>
        <w:tc>
          <w:tcPr>
            <w:tcW w:w="1134" w:type="dxa"/>
          </w:tcPr>
          <w:p w14:paraId="3895D539" w14:textId="77777777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netto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za 1 litr *</w:t>
            </w:r>
          </w:p>
          <w:p w14:paraId="4D23F494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AFFF1C2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EC36C3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CC33B2" w14:textId="3529F6C2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(PLN)</w:t>
            </w:r>
          </w:p>
        </w:tc>
        <w:tc>
          <w:tcPr>
            <w:tcW w:w="1701" w:type="dxa"/>
          </w:tcPr>
          <w:p w14:paraId="644A11BF" w14:textId="35B4DCBC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Przewidywana ilość/wartość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towarów i usług</w:t>
            </w:r>
          </w:p>
          <w:p w14:paraId="2F8A111B" w14:textId="0F6220BB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t>na okres 48 miesięcy</w:t>
            </w:r>
          </w:p>
          <w:p w14:paraId="428E6433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4E801BE" w14:textId="01B60382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(litry/PLN)</w:t>
            </w:r>
          </w:p>
        </w:tc>
        <w:tc>
          <w:tcPr>
            <w:tcW w:w="1637" w:type="dxa"/>
          </w:tcPr>
          <w:p w14:paraId="695ECF8C" w14:textId="77777777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6DC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Wartość towarów/usług netto</w:t>
            </w:r>
          </w:p>
          <w:p w14:paraId="55416729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805365B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8C14682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39793D6" w14:textId="22985352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(PLN)</w:t>
            </w:r>
          </w:p>
        </w:tc>
        <w:tc>
          <w:tcPr>
            <w:tcW w:w="931" w:type="dxa"/>
          </w:tcPr>
          <w:p w14:paraId="259AA66D" w14:textId="1A7526E6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Stawka VAT</w:t>
            </w:r>
          </w:p>
          <w:p w14:paraId="12023179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D125535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A624E82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E46BCB5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EE33F6" w14:textId="560C422E" w:rsidR="00C97CF3" w:rsidRPr="002D6DCA" w:rsidRDefault="004607C0" w:rsidP="004607C0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(%)</w:t>
            </w:r>
          </w:p>
        </w:tc>
        <w:tc>
          <w:tcPr>
            <w:tcW w:w="1536" w:type="dxa"/>
          </w:tcPr>
          <w:p w14:paraId="1987301C" w14:textId="77777777" w:rsid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Wartość towarów/usług brutto</w:t>
            </w:r>
          </w:p>
          <w:p w14:paraId="5A521711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6F206B4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A77B81D" w14:textId="77777777" w:rsidR="004607C0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8CC5BC" w14:textId="16EC8359" w:rsidR="004607C0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(PLN)</w:t>
            </w:r>
          </w:p>
        </w:tc>
      </w:tr>
      <w:tr w:rsidR="00C97CF3" w:rsidRPr="002D6DCA" w14:paraId="4F84AB40" w14:textId="77777777" w:rsidTr="00325BBD">
        <w:tc>
          <w:tcPr>
            <w:tcW w:w="544" w:type="dxa"/>
          </w:tcPr>
          <w:p w14:paraId="7C94DBA6" w14:textId="64608E98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lastRenderedPageBreak/>
              <w:t>a</w:t>
            </w:r>
          </w:p>
        </w:tc>
        <w:tc>
          <w:tcPr>
            <w:tcW w:w="1866" w:type="dxa"/>
          </w:tcPr>
          <w:p w14:paraId="75BB5A4D" w14:textId="10A6237C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1134" w:type="dxa"/>
          </w:tcPr>
          <w:p w14:paraId="2F842480" w14:textId="0FB8F1F5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14:paraId="7B7904F5" w14:textId="3AC2FEDA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</w:t>
            </w:r>
          </w:p>
        </w:tc>
        <w:tc>
          <w:tcPr>
            <w:tcW w:w="1637" w:type="dxa"/>
          </w:tcPr>
          <w:p w14:paraId="6CC02FA0" w14:textId="67C3EEE0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e</w:t>
            </w:r>
          </w:p>
        </w:tc>
        <w:tc>
          <w:tcPr>
            <w:tcW w:w="931" w:type="dxa"/>
          </w:tcPr>
          <w:p w14:paraId="23EFFA73" w14:textId="0741B28D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f</w:t>
            </w:r>
          </w:p>
        </w:tc>
        <w:tc>
          <w:tcPr>
            <w:tcW w:w="1536" w:type="dxa"/>
          </w:tcPr>
          <w:p w14:paraId="4867C1DA" w14:textId="50694EC7" w:rsidR="00C97CF3" w:rsidRPr="00C97CF3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g</w:t>
            </w:r>
          </w:p>
        </w:tc>
      </w:tr>
      <w:tr w:rsidR="00C97CF3" w:rsidRPr="002D6DCA" w14:paraId="6E7A1A72" w14:textId="1C8ABB67" w:rsidTr="00325BBD">
        <w:tc>
          <w:tcPr>
            <w:tcW w:w="544" w:type="dxa"/>
          </w:tcPr>
          <w:p w14:paraId="00C8174A" w14:textId="2E38781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866" w:type="dxa"/>
          </w:tcPr>
          <w:p w14:paraId="17322716" w14:textId="08C1BEE1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Benzyna bezołowiowa 95</w:t>
            </w:r>
          </w:p>
        </w:tc>
        <w:tc>
          <w:tcPr>
            <w:tcW w:w="1134" w:type="dxa"/>
          </w:tcPr>
          <w:p w14:paraId="036822AF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E36BD70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12291E" w14:textId="664F6085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701" w:type="dxa"/>
          </w:tcPr>
          <w:p w14:paraId="3F04546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C05D19" w14:textId="60E7FDE6" w:rsidR="00C97CF3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63 000 litrów</w:t>
            </w:r>
          </w:p>
        </w:tc>
        <w:tc>
          <w:tcPr>
            <w:tcW w:w="1637" w:type="dxa"/>
          </w:tcPr>
          <w:p w14:paraId="625F71E3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2B6647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C0473F" w14:textId="0281A57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</w:t>
            </w:r>
          </w:p>
        </w:tc>
        <w:tc>
          <w:tcPr>
            <w:tcW w:w="931" w:type="dxa"/>
          </w:tcPr>
          <w:p w14:paraId="6C0E7EB2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84CA52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3E93027" w14:textId="6102DA7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536" w:type="dxa"/>
          </w:tcPr>
          <w:p w14:paraId="7EA22BEA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475CB0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442CDF" w14:textId="06DD5D0C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  <w:tr w:rsidR="00C97CF3" w:rsidRPr="002D6DCA" w14:paraId="79C46882" w14:textId="7F7A214D" w:rsidTr="00325BBD">
        <w:tc>
          <w:tcPr>
            <w:tcW w:w="544" w:type="dxa"/>
          </w:tcPr>
          <w:p w14:paraId="5D556A18" w14:textId="27DD403B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866" w:type="dxa"/>
          </w:tcPr>
          <w:p w14:paraId="30D3FD1A" w14:textId="0DECC8A2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Benzyna bezołowiowa 98</w:t>
            </w:r>
          </w:p>
        </w:tc>
        <w:tc>
          <w:tcPr>
            <w:tcW w:w="1134" w:type="dxa"/>
          </w:tcPr>
          <w:p w14:paraId="70DFF46F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E8D68A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FA194E1" w14:textId="16ADBAE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701" w:type="dxa"/>
          </w:tcPr>
          <w:p w14:paraId="5B285129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4D94BB1" w14:textId="47427250" w:rsidR="00C97CF3" w:rsidRPr="002D6DCA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23 000 litrów</w:t>
            </w:r>
          </w:p>
        </w:tc>
        <w:tc>
          <w:tcPr>
            <w:tcW w:w="1637" w:type="dxa"/>
          </w:tcPr>
          <w:p w14:paraId="2F9103D6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12D14B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F397183" w14:textId="6A4FC45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</w:t>
            </w:r>
          </w:p>
        </w:tc>
        <w:tc>
          <w:tcPr>
            <w:tcW w:w="931" w:type="dxa"/>
          </w:tcPr>
          <w:p w14:paraId="6B467C08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EB9A02C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0D34386" w14:textId="48040ED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536" w:type="dxa"/>
          </w:tcPr>
          <w:p w14:paraId="19D5EF9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A43311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5C9351" w14:textId="742B568C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  <w:tr w:rsidR="00C97CF3" w:rsidRPr="002D6DCA" w14:paraId="690EB348" w14:textId="798C4624" w:rsidTr="00325BBD">
        <w:tc>
          <w:tcPr>
            <w:tcW w:w="544" w:type="dxa"/>
          </w:tcPr>
          <w:p w14:paraId="7EEA2CB9" w14:textId="294F1689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866" w:type="dxa"/>
          </w:tcPr>
          <w:p w14:paraId="78C2ABD1" w14:textId="7793893F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Olej napędowy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507133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F465F72" w14:textId="13C8B18F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74A4F4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9C86F42" w14:textId="697E4D9E" w:rsidR="00C97CF3" w:rsidRPr="002D6DCA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9 000 litrów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14:paraId="016C7EA5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960FE76" w14:textId="1F0AEE81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60284B8D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04F8435" w14:textId="784A944D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</w:t>
            </w:r>
          </w:p>
        </w:tc>
        <w:tc>
          <w:tcPr>
            <w:tcW w:w="1536" w:type="dxa"/>
          </w:tcPr>
          <w:p w14:paraId="7620E534" w14:textId="77777777" w:rsidR="00325BBD" w:rsidRDefault="00325BBD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56BCA5E" w14:textId="0BD143C0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  <w:tr w:rsidR="00C97CF3" w:rsidRPr="002D6DCA" w14:paraId="21E2DF98" w14:textId="633F3237" w:rsidTr="00325BBD">
        <w:tc>
          <w:tcPr>
            <w:tcW w:w="544" w:type="dxa"/>
          </w:tcPr>
          <w:p w14:paraId="7400B6C2" w14:textId="75FEDB5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866" w:type="dxa"/>
          </w:tcPr>
          <w:p w14:paraId="5A701601" w14:textId="60D8A9A3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Produkty pozapaliwowe, usługi mycia i odkurzania samochodów, opłaty drogowe</w:t>
            </w: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14:paraId="19090300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</w:tcPr>
          <w:p w14:paraId="09C4DA4A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637" w:type="dxa"/>
            <w:tcBorders>
              <w:tl2br w:val="single" w:sz="4" w:space="0" w:color="auto"/>
              <w:tr2bl w:val="single" w:sz="4" w:space="0" w:color="auto"/>
            </w:tcBorders>
          </w:tcPr>
          <w:p w14:paraId="5FF700B4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931" w:type="dxa"/>
            <w:tcBorders>
              <w:tl2br w:val="single" w:sz="4" w:space="0" w:color="auto"/>
              <w:tr2bl w:val="single" w:sz="4" w:space="0" w:color="auto"/>
            </w:tcBorders>
          </w:tcPr>
          <w:p w14:paraId="6E2B6EE7" w14:textId="77777777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36" w:type="dxa"/>
          </w:tcPr>
          <w:p w14:paraId="0A765F6B" w14:textId="7D40EE7D" w:rsidR="00C97CF3" w:rsidRPr="002D6DCA" w:rsidRDefault="004607C0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108 000,00</w:t>
            </w:r>
          </w:p>
        </w:tc>
      </w:tr>
      <w:tr w:rsidR="00C97CF3" w:rsidRPr="002D6DCA" w14:paraId="5CA0727E" w14:textId="7A3753E0" w:rsidTr="00325BBD">
        <w:tc>
          <w:tcPr>
            <w:tcW w:w="7813" w:type="dxa"/>
            <w:gridSpan w:val="6"/>
          </w:tcPr>
          <w:p w14:paraId="66B9C8E6" w14:textId="77777777" w:rsidR="00C97CF3" w:rsidRPr="00C97CF3" w:rsidRDefault="00C97CF3" w:rsidP="00C97CF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7C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oferty brutto </w:t>
            </w:r>
          </w:p>
          <w:p w14:paraId="6D5389EE" w14:textId="77777777" w:rsidR="00C97CF3" w:rsidRPr="00325BBD" w:rsidRDefault="00C97CF3" w:rsidP="00C97CF3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325BBD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Suma wartości brutto kolumny g</w:t>
            </w:r>
          </w:p>
          <w:p w14:paraId="2B71DB69" w14:textId="3DF440AA" w:rsidR="00325BBD" w:rsidRPr="002D6DCA" w:rsidRDefault="00325BBD" w:rsidP="00325BBD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right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5BBD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Wartość należy przenieść do pkt 2 Formularza oferty</w:t>
            </w:r>
          </w:p>
        </w:tc>
        <w:tc>
          <w:tcPr>
            <w:tcW w:w="1536" w:type="dxa"/>
            <w:vAlign w:val="center"/>
          </w:tcPr>
          <w:p w14:paraId="3799A792" w14:textId="61F2AB78" w:rsidR="00C97CF3" w:rsidRPr="002D6DCA" w:rsidRDefault="00C97CF3" w:rsidP="002D6DCA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</w:t>
            </w:r>
          </w:p>
        </w:tc>
      </w:tr>
    </w:tbl>
    <w:p w14:paraId="1F7124DC" w14:textId="6E295D54" w:rsidR="00DD3293" w:rsidRDefault="00DD3293" w:rsidP="00A86B8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8271025" w14:textId="331FE983" w:rsidR="00DD3293" w:rsidRPr="00A86B8D" w:rsidRDefault="00DD3293" w:rsidP="00A86B8D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</w:t>
      </w:r>
      <w:r w:rsidRPr="00A86B8D">
        <w:rPr>
          <w:rFonts w:ascii="Times New Roman" w:hAnsi="Times New Roman" w:cs="Times New Roman"/>
          <w:i/>
          <w:sz w:val="20"/>
          <w:szCs w:val="20"/>
        </w:rPr>
        <w:t>*</w:t>
      </w:r>
      <w:r w:rsidRPr="00A86B8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Wykonawca do wyliczenia Ceny oferty brutto zastosuje średnią cenę brutto za 1 litr danego paliwa, wyliczoną z cen</w:t>
      </w:r>
      <w:r w:rsidRPr="00374458">
        <w:rPr>
          <w:rFonts w:ascii="Times New Roman" w:hAnsi="Times New Roman" w:cs="Times New Roman"/>
          <w:i/>
          <w:color w:val="000000"/>
          <w:sz w:val="20"/>
          <w:szCs w:val="20"/>
        </w:rPr>
        <w:br/>
        <w:t xml:space="preserve">     </w:t>
      </w:r>
      <w:r w:rsidRPr="00A86B8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374458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</w:t>
      </w:r>
      <w:r w:rsidRPr="00A86B8D">
        <w:rPr>
          <w:rFonts w:ascii="Times New Roman" w:hAnsi="Times New Roman" w:cs="Times New Roman"/>
          <w:i/>
          <w:color w:val="000000"/>
          <w:sz w:val="20"/>
          <w:szCs w:val="20"/>
        </w:rPr>
        <w:t>obowiązujących  na  stacjach  benzynowych na  dzień  15 listopada 2022 r. którymi Wykonawca ma dysponować na</w:t>
      </w:r>
      <w:r w:rsidRPr="00374458">
        <w:rPr>
          <w:rFonts w:ascii="Times New Roman" w:hAnsi="Times New Roman" w:cs="Times New Roman"/>
          <w:i/>
          <w:color w:val="000000"/>
          <w:sz w:val="20"/>
          <w:szCs w:val="20"/>
        </w:rPr>
        <w:br/>
        <w:t xml:space="preserve">       </w:t>
      </w:r>
      <w:r w:rsidRPr="00A86B8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dzień składania ofert w celu realizacji zamówienia.</w:t>
      </w:r>
    </w:p>
    <w:p w14:paraId="43EE4FFC" w14:textId="77C3DB09" w:rsidR="00DD3293" w:rsidRDefault="00DD3293" w:rsidP="00A86B8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0673D7F" w14:textId="0850D111" w:rsidR="008043E3" w:rsidRPr="00A81A22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 xml:space="preserve">Oświadczamy, że ceny przedstawione w Formularzu oferty uwzględniają wartość całego zakresu </w:t>
      </w:r>
      <w:r w:rsidRPr="00A81A22">
        <w:rPr>
          <w:rFonts w:ascii="Times New Roman" w:hAnsi="Times New Roman" w:cs="Times New Roman"/>
          <w:sz w:val="22"/>
          <w:szCs w:val="22"/>
        </w:rPr>
        <w:t>przedmiotu zamówienia oraz wszystkie koszty towarzyszące wykonaniu zamówienia.</w:t>
      </w:r>
    </w:p>
    <w:p w14:paraId="3C2492F5" w14:textId="549E2178" w:rsidR="00325BBD" w:rsidRPr="00A86B8D" w:rsidRDefault="00325BBD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A86B8D">
        <w:rPr>
          <w:rFonts w:ascii="Times New Roman" w:hAnsi="Times New Roman" w:cs="Times New Roman"/>
          <w:b/>
          <w:sz w:val="22"/>
          <w:szCs w:val="22"/>
        </w:rPr>
        <w:t xml:space="preserve">Oferujemy wykonanie zamówienia z zastosowaniem </w:t>
      </w:r>
      <w:r w:rsidR="00A81A22" w:rsidRPr="00A86B8D">
        <w:rPr>
          <w:rFonts w:ascii="Times New Roman" w:hAnsi="Times New Roman" w:cs="Times New Roman"/>
          <w:b/>
          <w:sz w:val="22"/>
          <w:szCs w:val="22"/>
        </w:rPr>
        <w:t>Rabatu</w:t>
      </w:r>
      <w:r w:rsidRPr="00A86B8D">
        <w:rPr>
          <w:rFonts w:ascii="Times New Roman" w:hAnsi="Times New Roman" w:cs="Times New Roman"/>
          <w:b/>
          <w:sz w:val="22"/>
          <w:szCs w:val="22"/>
        </w:rPr>
        <w:t xml:space="preserve"> w wysokości ...... % liczonego </w:t>
      </w:r>
      <w:r w:rsidR="00A81A22" w:rsidRPr="00A86B8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od </w:t>
      </w:r>
      <w:r w:rsidR="00A81A22" w:rsidRPr="00A86B8D">
        <w:rPr>
          <w:rFonts w:ascii="Times New Roman" w:hAnsi="Times New Roman" w:cs="Times New Roman"/>
          <w:b/>
          <w:sz w:val="22"/>
          <w:szCs w:val="22"/>
        </w:rPr>
        <w:t>wartości brutto każdej faktury wystawionej przez Wykonawcę (należności) za realizację przedmiotu zamówienia, z wyłączeniem należności z tytułu opłat za przejazdy płatnymi odcinkami autostrad i dróg na terytorium Polski</w:t>
      </w:r>
      <w:r w:rsidR="00DB1C5E" w:rsidRPr="00A86B8D">
        <w:rPr>
          <w:rFonts w:ascii="Times New Roman" w:hAnsi="Times New Roman" w:cs="Times New Roman"/>
          <w:b/>
          <w:sz w:val="22"/>
          <w:szCs w:val="22"/>
        </w:rPr>
        <w:t>.</w:t>
      </w:r>
    </w:p>
    <w:p w14:paraId="1BC55786" w14:textId="0D45EEA2" w:rsidR="008043E3" w:rsidRPr="00A81A22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A81A22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 w:rsidRPr="00A81A22"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5303078E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04A91">
        <w:rPr>
          <w:rFonts w:ascii="Times New Roman" w:hAnsi="Times New Roman" w:cs="Times New Roman"/>
          <w:sz w:val="22"/>
          <w:szCs w:val="22"/>
        </w:rPr>
        <w:t xml:space="preserve">jedynie </w:t>
      </w:r>
      <w:r w:rsidRPr="00EE25D1">
        <w:rPr>
          <w:rFonts w:ascii="Times New Roman" w:hAnsi="Times New Roman" w:cs="Times New Roman"/>
          <w:sz w:val="22"/>
          <w:szCs w:val="22"/>
        </w:rPr>
        <w:t>siłami własnymi</w:t>
      </w:r>
      <w:r w:rsidR="00004A91">
        <w:rPr>
          <w:rFonts w:ascii="Times New Roman" w:hAnsi="Times New Roman" w:cs="Times New Roman"/>
          <w:sz w:val="22"/>
          <w:szCs w:val="22"/>
        </w:rPr>
        <w:t xml:space="preserve">, bez powierzania podwykonawcom </w:t>
      </w:r>
      <w:r w:rsidR="00004A91">
        <w:rPr>
          <w:rFonts w:ascii="Times New Roman" w:hAnsi="Times New Roman" w:cs="Times New Roman"/>
          <w:sz w:val="22"/>
          <w:szCs w:val="22"/>
        </w:rPr>
        <w:br/>
        <w:t>i innym podmiotom realizacji części zamówienia,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powołujemy się na</w:t>
      </w:r>
      <w:r w:rsidR="006D53E9">
        <w:rPr>
          <w:rFonts w:ascii="Times New Roman" w:hAnsi="Times New Roman" w:cs="Times New Roman"/>
          <w:sz w:val="22"/>
          <w:szCs w:val="22"/>
        </w:rPr>
        <w:t xml:space="preserve"> zasoby lub sytuację podmiotów </w:t>
      </w:r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 xml:space="preserve">pniających zasoby w celu spełniania warunków udziału w postępowaniu oraz zamierzamy powierzyć im realizację następujących części </w:t>
      </w:r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047A61B4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podmiotu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udostepniajacego</w:t>
            </w:r>
          </w:p>
          <w:p w14:paraId="4FF9590F" w14:textId="6D6166EB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 udziału w 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realizacji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Zgodnie z treścią art. 225 ust. 2 ustawy P</w:t>
      </w:r>
      <w:r>
        <w:rPr>
          <w:rFonts w:ascii="Times New Roman" w:hAnsi="Times New Roman" w:cs="Times New Roman"/>
          <w:b/>
          <w:sz w:val="22"/>
          <w:szCs w:val="22"/>
        </w:rPr>
        <w:t>zp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10E13A83" w:rsidR="00AF37F7" w:rsidRPr="00ED4C7C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niniejsza oferta oraz </w:t>
      </w:r>
      <w:r w:rsidRPr="00ED4C7C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ED4C7C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ED4C7C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ED4C7C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ED4C7C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ED4C7C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ED4C7C">
        <w:rPr>
          <w:rFonts w:ascii="Times New Roman" w:hAnsi="Times New Roman" w:cs="Times New Roman"/>
          <w:sz w:val="22"/>
          <w:szCs w:val="22"/>
        </w:rPr>
        <w:t>konkurencji, za wyjątkiem informacji i dokumentów</w:t>
      </w:r>
      <w:r w:rsidR="00FC2F7E" w:rsidRPr="00ED4C7C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D4C7C">
        <w:rPr>
          <w:rFonts w:ascii="Times New Roman" w:hAnsi="Times New Roman" w:cs="Times New Roman"/>
          <w:sz w:val="22"/>
          <w:szCs w:val="22"/>
        </w:rPr>
        <w:t xml:space="preserve">: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(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należy </w:t>
      </w:r>
      <w:r w:rsidR="00E12D49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wypełnić </w:t>
      </w:r>
      <w:r w:rsidR="00D20513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tylko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jeśli dotyczy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- należy podać nazwę/wy pliku/ów oraz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n</w:t>
      </w:r>
      <w:r w:rsidR="009D4F91" w:rsidRPr="00ED4C7C">
        <w:rPr>
          <w:rFonts w:ascii="Times New Roman" w:hAnsi="Times New Roman" w:cs="Times New Roman"/>
          <w:i/>
          <w:spacing w:val="-2"/>
          <w:sz w:val="22"/>
          <w:szCs w:val="22"/>
        </w:rPr>
        <w:t>umery</w:t>
      </w:r>
      <w:r w:rsidR="00B272DB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stron</w:t>
      </w:r>
      <w:r w:rsidR="00FC2F7E" w:rsidRPr="00ED4C7C">
        <w:rPr>
          <w:rFonts w:ascii="Times New Roman" w:hAnsi="Times New Roman" w:cs="Times New Roman"/>
          <w:i/>
          <w:spacing w:val="-2"/>
          <w:sz w:val="22"/>
          <w:szCs w:val="22"/>
        </w:rPr>
        <w:t xml:space="preserve"> </w:t>
      </w:r>
      <w:r w:rsidRPr="00ED4C7C">
        <w:rPr>
          <w:rFonts w:ascii="Times New Roman" w:hAnsi="Times New Roman" w:cs="Times New Roman"/>
          <w:i/>
          <w:spacing w:val="-2"/>
          <w:sz w:val="22"/>
          <w:szCs w:val="22"/>
        </w:rPr>
        <w:t>)</w:t>
      </w:r>
      <w:r w:rsidR="00FC2F7E" w:rsidRPr="00ED4C7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1E580B" w:rsidRPr="00ED4C7C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D4C7C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D4C7C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ED4C7C">
        <w:rPr>
          <w:rFonts w:ascii="Times New Roman" w:hAnsi="Times New Roman" w:cs="Times New Roman"/>
          <w:sz w:val="22"/>
          <w:szCs w:val="22"/>
        </w:rPr>
        <w:t>…</w:t>
      </w:r>
    </w:p>
    <w:p w14:paraId="20742584" w14:textId="36CBCA5A" w:rsidR="00ED4C7C" w:rsidRPr="00ED4C7C" w:rsidRDefault="00ED4C7C" w:rsidP="00ED4C7C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>W związku z art. 7 ust. 1 ustawy z dnia 13 kwietnia 2022 r.  o szczególnych rozwiązaniach w zakresie przeciwdziałania wspieraniu agresji na Ukrainę</w:t>
      </w:r>
      <w:r w:rsidR="007F116A">
        <w:rPr>
          <w:rFonts w:ascii="Times New Roman" w:hAnsi="Times New Roman" w:cs="Times New Roman"/>
          <w:sz w:val="22"/>
          <w:szCs w:val="22"/>
        </w:rPr>
        <w:t xml:space="preserve"> (Dz. U. z 2022 r, poz. 835. dalej „Ustawa”)</w:t>
      </w:r>
      <w:r w:rsidRPr="00ED4C7C">
        <w:rPr>
          <w:rFonts w:ascii="Times New Roman" w:hAnsi="Times New Roman" w:cs="Times New Roman"/>
          <w:sz w:val="22"/>
          <w:szCs w:val="22"/>
        </w:rPr>
        <w:t xml:space="preserve"> oraz służących ochronie bezpieczeństwa narodowego oświadczamy, że Wykonawca (każdy z wykonawców wspólnie ubiegających się o udzielenie zamówienia): </w:t>
      </w:r>
    </w:p>
    <w:p w14:paraId="22D00AB4" w14:textId="687293EB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22375563" w14:textId="68840820" w:rsidR="00ED4C7C" w:rsidRPr="00ED4C7C" w:rsidRDefault="00ED4C7C" w:rsidP="00ED4C7C">
      <w:pPr>
        <w:numPr>
          <w:ilvl w:val="1"/>
          <w:numId w:val="34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>stawy;</w:t>
      </w:r>
    </w:p>
    <w:p w14:paraId="2E7EB196" w14:textId="2C38A0F2" w:rsidR="00ED4C7C" w:rsidRPr="00FE7F1B" w:rsidRDefault="00ED4C7C" w:rsidP="00FE7F1B">
      <w:pPr>
        <w:numPr>
          <w:ilvl w:val="1"/>
          <w:numId w:val="34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</w:t>
      </w:r>
      <w:r w:rsidRPr="00FE7F1B">
        <w:rPr>
          <w:rFonts w:ascii="Times New Roman" w:hAnsi="Times New Roman" w:cs="Times New Roman"/>
          <w:sz w:val="22"/>
          <w:szCs w:val="22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 w:rsidR="007F116A">
        <w:rPr>
          <w:rFonts w:ascii="Times New Roman" w:hAnsi="Times New Roman" w:cs="Times New Roman"/>
          <w:sz w:val="22"/>
          <w:szCs w:val="22"/>
        </w:rPr>
        <w:t>U</w:t>
      </w:r>
      <w:r w:rsidRPr="00FE7F1B">
        <w:rPr>
          <w:rFonts w:ascii="Times New Roman" w:hAnsi="Times New Roman" w:cs="Times New Roman"/>
          <w:sz w:val="22"/>
          <w:szCs w:val="22"/>
        </w:rPr>
        <w:t>stawy.</w:t>
      </w:r>
    </w:p>
    <w:p w14:paraId="561784C7" w14:textId="380CB364" w:rsidR="00FE7F1B" w:rsidRPr="00FE7F1B" w:rsidRDefault="00FE7F1B" w:rsidP="00FE7F1B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W związku z art. 5k rozporządzenia Rady (UE) nr 833/2014 z dnia 31 lipca 2014 r. dotyczącego środków ograniczających w związku z działaniami Rosji destabilizującymi sytuację na Ukrainie, oświadczamy, że </w:t>
      </w:r>
      <w:r w:rsidRPr="007F116A">
        <w:rPr>
          <w:rFonts w:ascii="Times New Roman" w:hAnsi="Times New Roman" w:cs="Times New Roman"/>
          <w:b/>
          <w:sz w:val="22"/>
          <w:szCs w:val="22"/>
        </w:rPr>
        <w:t>nie będziemy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wykonywać zamówienia publicznego z udziałem podwykonawców, dostawców lub podmiotów, na których zdolności polega się w rozumieniu dyrektywy 2014/24/UE, o których mowa </w:t>
      </w:r>
      <w:r>
        <w:rPr>
          <w:rFonts w:ascii="Times New Roman" w:hAnsi="Times New Roman" w:cs="Times New Roman"/>
          <w:sz w:val="22"/>
          <w:szCs w:val="22"/>
        </w:rPr>
        <w:br/>
      </w:r>
      <w:r w:rsidRPr="00FE7F1B">
        <w:rPr>
          <w:rFonts w:ascii="Times New Roman" w:hAnsi="Times New Roman" w:cs="Times New Roman"/>
          <w:sz w:val="22"/>
          <w:szCs w:val="22"/>
        </w:rPr>
        <w:t>w art. 5k tego rozporządzenia w przypadku gdy przypada na nich ponad 10 % wartości zamówienia.</w:t>
      </w:r>
    </w:p>
    <w:p w14:paraId="57B3616C" w14:textId="6243977D" w:rsidR="00E7191C" w:rsidRPr="00FE7F1B" w:rsidRDefault="00E7191C" w:rsidP="00FE7F1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FE7F1B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FE7F1B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)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FE7F1B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 w:rsidRPr="00FE7F1B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FE7F1B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 w:rsidRPr="00FE7F1B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EE25D1" w:rsidRDefault="00CC7737" w:rsidP="00FE7F1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FE7F1B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FE7F1B">
        <w:rPr>
          <w:rFonts w:ascii="Times New Roman" w:hAnsi="Times New Roman" w:cs="Times New Roman"/>
          <w:sz w:val="22"/>
          <w:szCs w:val="22"/>
        </w:rPr>
        <w:t>wypełniliśmy</w:t>
      </w:r>
      <w:r w:rsidRPr="00FE7F1B">
        <w:rPr>
          <w:rFonts w:ascii="Times New Roman" w:hAnsi="Times New Roman" w:cs="Times New Roman"/>
          <w:sz w:val="22"/>
          <w:szCs w:val="22"/>
        </w:rPr>
        <w:t xml:space="preserve"> obowiązki informacyjne przewidziane w art. 13</w:t>
      </w:r>
      <w:r w:rsidRPr="00EE25D1">
        <w:rPr>
          <w:rFonts w:ascii="Times New Roman" w:hAnsi="Times New Roman" w:cs="Times New Roman"/>
          <w:sz w:val="22"/>
          <w:szCs w:val="22"/>
        </w:rPr>
        <w:t xml:space="preserve">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6E52AE69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644573C5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z art. 125 ust. 1 ustawy Pzp</w:t>
      </w:r>
      <w:r w:rsidR="00661552">
        <w:rPr>
          <w:rFonts w:ascii="Times New Roman" w:hAnsi="Times New Roman" w:cs="Times New Roman"/>
          <w:sz w:val="22"/>
          <w:szCs w:val="22"/>
        </w:rPr>
        <w:t xml:space="preserve"> (JEDZ)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1247940" w14:textId="5A534354" w:rsidR="00E77BB7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474AC28F" w14:textId="50FE8FA7" w:rsidR="00661552" w:rsidRPr="00EE25D1" w:rsidRDefault="00661552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Dokument potwierdzający upoważnienie do podpisania i złożenia oferty: .....................,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5B447E07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>, z późn.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325BBD" w:rsidRPr="00E943A2" w:rsidRDefault="00325BBD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325BBD" w:rsidRDefault="00325BBD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325BBD" w:rsidRDefault="00325BBD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3D2A99EF" w:rsidR="00325BBD" w:rsidRDefault="00325B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A6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325BBD" w:rsidRDefault="00325B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60710BA8" w:rsidR="00325BBD" w:rsidRDefault="00325B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A6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325BBD" w:rsidRPr="00313EAB" w:rsidRDefault="00325BBD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325BBD" w:rsidRDefault="00325BBD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325BBD" w:rsidRDefault="00325BBD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325BBD" w:rsidRDefault="00325BBD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325BBD" w:rsidRPr="00CF47F7" w:rsidRDefault="00325BBD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03D54A5C" w:rsidR="00325BBD" w:rsidRPr="00CF47F7" w:rsidRDefault="00325BBD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C5D4343"/>
    <w:multiLevelType w:val="hybridMultilevel"/>
    <w:tmpl w:val="3E022470"/>
    <w:lvl w:ilvl="0" w:tplc="5450F816">
      <w:start w:val="1"/>
      <w:numFmt w:val="decimal"/>
      <w:lvlText w:val="%1)"/>
      <w:lvlJc w:val="left"/>
      <w:pPr>
        <w:ind w:left="797" w:hanging="360"/>
      </w:pPr>
      <w:rPr>
        <w:rFonts w:hint="default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3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86347B"/>
    <w:multiLevelType w:val="hybridMultilevel"/>
    <w:tmpl w:val="F25C4BF6"/>
    <w:lvl w:ilvl="0" w:tplc="8BFA9656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6" w15:restartNumberingAfterBreak="0">
    <w:nsid w:val="5F1035FE"/>
    <w:multiLevelType w:val="multilevel"/>
    <w:tmpl w:val="3104E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A59B5"/>
    <w:multiLevelType w:val="multilevel"/>
    <w:tmpl w:val="31364C70"/>
    <w:numStyleLink w:val="NBPpunktoryobrazkowe"/>
  </w:abstractNum>
  <w:abstractNum w:abstractNumId="30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4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1"/>
  </w:num>
  <w:num w:numId="5">
    <w:abstractNumId w:val="0"/>
  </w:num>
  <w:num w:numId="6">
    <w:abstractNumId w:val="29"/>
  </w:num>
  <w:num w:numId="7">
    <w:abstractNumId w:val="19"/>
  </w:num>
  <w:num w:numId="8">
    <w:abstractNumId w:val="33"/>
  </w:num>
  <w:num w:numId="9">
    <w:abstractNumId w:val="14"/>
  </w:num>
  <w:num w:numId="10">
    <w:abstractNumId w:val="21"/>
  </w:num>
  <w:num w:numId="11">
    <w:abstractNumId w:val="30"/>
  </w:num>
  <w:num w:numId="12">
    <w:abstractNumId w:val="32"/>
  </w:num>
  <w:num w:numId="13">
    <w:abstractNumId w:val="7"/>
  </w:num>
  <w:num w:numId="14">
    <w:abstractNumId w:val="31"/>
  </w:num>
  <w:num w:numId="15">
    <w:abstractNumId w:val="27"/>
  </w:num>
  <w:num w:numId="16">
    <w:abstractNumId w:val="16"/>
  </w:num>
  <w:num w:numId="17">
    <w:abstractNumId w:val="9"/>
  </w:num>
  <w:num w:numId="18">
    <w:abstractNumId w:val="28"/>
  </w:num>
  <w:num w:numId="19">
    <w:abstractNumId w:val="8"/>
  </w:num>
  <w:num w:numId="20">
    <w:abstractNumId w:val="24"/>
  </w:num>
  <w:num w:numId="21">
    <w:abstractNumId w:val="5"/>
  </w:num>
  <w:num w:numId="22">
    <w:abstractNumId w:val="18"/>
  </w:num>
  <w:num w:numId="23">
    <w:abstractNumId w:val="34"/>
  </w:num>
  <w:num w:numId="24">
    <w:abstractNumId w:val="13"/>
  </w:num>
  <w:num w:numId="25">
    <w:abstractNumId w:val="10"/>
  </w:num>
  <w:num w:numId="26">
    <w:abstractNumId w:val="22"/>
  </w:num>
  <w:num w:numId="27">
    <w:abstractNumId w:val="2"/>
  </w:num>
  <w:num w:numId="28">
    <w:abstractNumId w:val="23"/>
  </w:num>
  <w:num w:numId="29">
    <w:abstractNumId w:val="15"/>
  </w:num>
  <w:num w:numId="30">
    <w:abstractNumId w:val="17"/>
  </w:num>
  <w:num w:numId="31">
    <w:abstractNumId w:val="11"/>
  </w:num>
  <w:num w:numId="32">
    <w:abstractNumId w:val="25"/>
  </w:num>
  <w:num w:numId="33">
    <w:abstractNumId w:val="4"/>
  </w:num>
  <w:num w:numId="34">
    <w:abstractNumId w:val="6"/>
  </w:num>
  <w:num w:numId="3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4A91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46692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6DCA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5BBD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458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07C0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87AD3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102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7A6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1552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7F116A"/>
    <w:rsid w:val="0080018E"/>
    <w:rsid w:val="00800A24"/>
    <w:rsid w:val="00800BB9"/>
    <w:rsid w:val="0080170C"/>
    <w:rsid w:val="008021A3"/>
    <w:rsid w:val="00802A66"/>
    <w:rsid w:val="00803005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713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1A22"/>
    <w:rsid w:val="00A84CA9"/>
    <w:rsid w:val="00A86543"/>
    <w:rsid w:val="00A86B8D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97CF3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1C5E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3293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D4C7C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E7F1B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026ad28f-c177-49e7-9cbc-958e0536875e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3410E2F-65D9-4702-A3E8-160A65D2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80</TotalTime>
  <Pages>4</Pages>
  <Words>1524</Words>
  <Characters>9147</Characters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2021-09-21T10:34:00Z</dcterms:created>
  <dcterms:modified xsi:type="dcterms:W3CDTF">2022-10-19T08:19:00Z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