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F2971" w14:textId="40CBF61B" w:rsidR="00662CF3" w:rsidRPr="004511BF" w:rsidRDefault="007F11CB" w:rsidP="00662CF3">
      <w:pPr>
        <w:contextualSpacing/>
        <w:jc w:val="center"/>
        <w:rPr>
          <w:rFonts w:ascii="Times New Roman" w:hAnsi="Times New Roman" w:cs="Times New Roman"/>
          <w:b/>
        </w:rPr>
      </w:pPr>
      <w:r w:rsidRPr="004511BF">
        <w:rPr>
          <w:rFonts w:ascii="Times New Roman" w:hAnsi="Times New Roman" w:cs="Times New Roman"/>
          <w:b/>
        </w:rPr>
        <w:t xml:space="preserve">1. </w:t>
      </w:r>
      <w:r w:rsidR="00662CF3" w:rsidRPr="004511BF">
        <w:rPr>
          <w:rFonts w:ascii="Times New Roman" w:hAnsi="Times New Roman" w:cs="Times New Roman"/>
          <w:b/>
        </w:rPr>
        <w:t>OGÓLNE WARUNKI ŚWIADCZENIA USŁUG</w:t>
      </w:r>
      <w:r w:rsidR="00883C7C">
        <w:rPr>
          <w:rFonts w:ascii="Times New Roman" w:hAnsi="Times New Roman" w:cs="Times New Roman"/>
          <w:b/>
        </w:rPr>
        <w:t xml:space="preserve"> MEDYCZNYCH</w:t>
      </w:r>
    </w:p>
    <w:p w14:paraId="4A48CB36" w14:textId="77777777" w:rsidR="00662CF3" w:rsidRDefault="00662CF3" w:rsidP="00D33820">
      <w:pPr>
        <w:contextualSpacing/>
        <w:jc w:val="both"/>
        <w:rPr>
          <w:sz w:val="20"/>
        </w:rPr>
      </w:pPr>
    </w:p>
    <w:p w14:paraId="337C48B3" w14:textId="49A7F49E" w:rsidR="00D33820" w:rsidRPr="00785F94" w:rsidRDefault="00D33820" w:rsidP="00D33820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color w:val="000000" w:themeColor="text1"/>
          <w:sz w:val="20"/>
        </w:rPr>
      </w:pPr>
      <w:r w:rsidRPr="00785F94">
        <w:rPr>
          <w:sz w:val="20"/>
        </w:rPr>
        <w:t>Przedmiotem zamówienia jest</w:t>
      </w:r>
      <w:r w:rsidRPr="00785F94">
        <w:rPr>
          <w:color w:val="000000" w:themeColor="text1"/>
          <w:sz w:val="20"/>
        </w:rPr>
        <w:t xml:space="preserve"> </w:t>
      </w:r>
      <w:r w:rsidR="00883C7C">
        <w:rPr>
          <w:color w:val="000000" w:themeColor="text1"/>
          <w:sz w:val="20"/>
        </w:rPr>
        <w:t>świadczenie</w:t>
      </w:r>
      <w:r w:rsidR="00883C7C" w:rsidRPr="00785F94">
        <w:rPr>
          <w:color w:val="000000" w:themeColor="text1"/>
          <w:sz w:val="20"/>
        </w:rPr>
        <w:t xml:space="preserve"> </w:t>
      </w:r>
      <w:r w:rsidRPr="00785F94">
        <w:rPr>
          <w:color w:val="000000" w:themeColor="text1"/>
          <w:sz w:val="20"/>
        </w:rPr>
        <w:t>usług medycznych dla Bankowego Funduszu Gwarancyjnego w zakresie następujących pakietów:</w:t>
      </w:r>
    </w:p>
    <w:p w14:paraId="41FDD4CB" w14:textId="045FAB9C" w:rsidR="00D33820" w:rsidRPr="00785F94" w:rsidRDefault="00D33820" w:rsidP="00D33820">
      <w:pPr>
        <w:pStyle w:val="Akapitzlist"/>
        <w:numPr>
          <w:ilvl w:val="1"/>
          <w:numId w:val="2"/>
        </w:numPr>
        <w:spacing w:after="200" w:line="276" w:lineRule="auto"/>
        <w:contextualSpacing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Pakiet </w:t>
      </w:r>
      <w:r w:rsidR="00C72617">
        <w:rPr>
          <w:color w:val="000000" w:themeColor="text1"/>
          <w:sz w:val="20"/>
        </w:rPr>
        <w:t>P</w:t>
      </w:r>
      <w:r w:rsidRPr="00785F94">
        <w:rPr>
          <w:color w:val="000000" w:themeColor="text1"/>
          <w:sz w:val="20"/>
        </w:rPr>
        <w:t>racowniczy</w:t>
      </w:r>
      <w:r w:rsidR="00514F8F">
        <w:rPr>
          <w:color w:val="000000" w:themeColor="text1"/>
          <w:sz w:val="20"/>
        </w:rPr>
        <w:t>;</w:t>
      </w:r>
    </w:p>
    <w:p w14:paraId="41D93A73" w14:textId="76657747" w:rsidR="00D33820" w:rsidRPr="00785F94" w:rsidRDefault="00D33820" w:rsidP="00D33820">
      <w:pPr>
        <w:pStyle w:val="Akapitzlist"/>
        <w:numPr>
          <w:ilvl w:val="1"/>
          <w:numId w:val="2"/>
        </w:numPr>
        <w:spacing w:after="200" w:line="276" w:lineRule="auto"/>
        <w:contextualSpacing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Pakiet </w:t>
      </w:r>
      <w:r w:rsidR="00C72617">
        <w:rPr>
          <w:color w:val="000000" w:themeColor="text1"/>
          <w:sz w:val="20"/>
        </w:rPr>
        <w:t>P</w:t>
      </w:r>
      <w:r w:rsidRPr="00785F94">
        <w:rPr>
          <w:color w:val="000000" w:themeColor="text1"/>
          <w:sz w:val="20"/>
        </w:rPr>
        <w:t>artnerski</w:t>
      </w:r>
      <w:r w:rsidR="00514F8F">
        <w:rPr>
          <w:color w:val="000000" w:themeColor="text1"/>
          <w:sz w:val="20"/>
        </w:rPr>
        <w:t>;</w:t>
      </w:r>
    </w:p>
    <w:p w14:paraId="45A42B4A" w14:textId="1A55E76C" w:rsidR="00D33820" w:rsidRPr="00785F94" w:rsidRDefault="00D33820" w:rsidP="00D33820">
      <w:pPr>
        <w:pStyle w:val="Akapitzlist"/>
        <w:numPr>
          <w:ilvl w:val="1"/>
          <w:numId w:val="2"/>
        </w:numPr>
        <w:spacing w:after="200" w:line="276" w:lineRule="auto"/>
        <w:contextualSpacing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Pakiet </w:t>
      </w:r>
      <w:r w:rsidR="00C72617">
        <w:rPr>
          <w:color w:val="000000" w:themeColor="text1"/>
          <w:sz w:val="20"/>
        </w:rPr>
        <w:t>P</w:t>
      </w:r>
      <w:r w:rsidRPr="00785F94">
        <w:rPr>
          <w:color w:val="000000" w:themeColor="text1"/>
          <w:sz w:val="20"/>
        </w:rPr>
        <w:t>artnerski o zakresie rozszerzonym</w:t>
      </w:r>
      <w:r w:rsidR="00514F8F">
        <w:rPr>
          <w:color w:val="000000" w:themeColor="text1"/>
          <w:sz w:val="20"/>
        </w:rPr>
        <w:t>;</w:t>
      </w:r>
    </w:p>
    <w:p w14:paraId="461D83BC" w14:textId="30AB2B3B" w:rsidR="00D33820" w:rsidRPr="00785F94" w:rsidRDefault="00D33820" w:rsidP="00D33820">
      <w:pPr>
        <w:pStyle w:val="Akapitzlist"/>
        <w:numPr>
          <w:ilvl w:val="1"/>
          <w:numId w:val="2"/>
        </w:numPr>
        <w:spacing w:after="200" w:line="276" w:lineRule="auto"/>
        <w:contextualSpacing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Pakiet </w:t>
      </w:r>
      <w:r w:rsidR="00C72617">
        <w:rPr>
          <w:color w:val="000000" w:themeColor="text1"/>
          <w:sz w:val="20"/>
        </w:rPr>
        <w:t>R</w:t>
      </w:r>
      <w:r w:rsidRPr="00785F94">
        <w:rPr>
          <w:color w:val="000000" w:themeColor="text1"/>
          <w:sz w:val="20"/>
        </w:rPr>
        <w:t>odzinny</w:t>
      </w:r>
      <w:r w:rsidR="00514F8F">
        <w:rPr>
          <w:color w:val="000000" w:themeColor="text1"/>
          <w:sz w:val="20"/>
        </w:rPr>
        <w:t>;</w:t>
      </w:r>
    </w:p>
    <w:p w14:paraId="75539291" w14:textId="50C4C8BE" w:rsidR="00D33820" w:rsidRPr="00785F94" w:rsidRDefault="00D33820" w:rsidP="00D33820">
      <w:pPr>
        <w:pStyle w:val="Akapitzlist"/>
        <w:numPr>
          <w:ilvl w:val="1"/>
          <w:numId w:val="2"/>
        </w:numPr>
        <w:spacing w:after="200" w:line="276" w:lineRule="auto"/>
        <w:contextualSpacing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Pakiet </w:t>
      </w:r>
      <w:r w:rsidR="00C72617">
        <w:rPr>
          <w:color w:val="000000" w:themeColor="text1"/>
          <w:sz w:val="20"/>
        </w:rPr>
        <w:t>R</w:t>
      </w:r>
      <w:r w:rsidRPr="00785F94">
        <w:rPr>
          <w:color w:val="000000" w:themeColor="text1"/>
          <w:sz w:val="20"/>
        </w:rPr>
        <w:t>odzinny o zakresie rozszerzonym</w:t>
      </w:r>
      <w:r w:rsidR="00514F8F">
        <w:rPr>
          <w:color w:val="000000" w:themeColor="text1"/>
          <w:sz w:val="20"/>
        </w:rPr>
        <w:t>;</w:t>
      </w:r>
    </w:p>
    <w:p w14:paraId="222ACBA0" w14:textId="5DD7FF69" w:rsidR="00D33820" w:rsidRDefault="00D33820" w:rsidP="00D33820">
      <w:pPr>
        <w:pStyle w:val="Akapitzlist"/>
        <w:numPr>
          <w:ilvl w:val="1"/>
          <w:numId w:val="2"/>
        </w:numPr>
        <w:spacing w:after="200" w:line="276" w:lineRule="auto"/>
        <w:contextualSpacing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Pakiet </w:t>
      </w:r>
      <w:r w:rsidR="002C30EC">
        <w:rPr>
          <w:color w:val="000000" w:themeColor="text1"/>
          <w:sz w:val="20"/>
        </w:rPr>
        <w:t>Senior</w:t>
      </w:r>
      <w:r w:rsidRPr="00785F94">
        <w:rPr>
          <w:color w:val="000000" w:themeColor="text1"/>
          <w:sz w:val="20"/>
        </w:rPr>
        <w:t>.</w:t>
      </w:r>
    </w:p>
    <w:p w14:paraId="74A6618C" w14:textId="7B50C21F" w:rsidR="00F539D2" w:rsidRDefault="00C266AA" w:rsidP="00F539D2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iCs/>
          <w:color w:val="000000"/>
          <w:sz w:val="20"/>
        </w:rPr>
      </w:pPr>
      <w:r>
        <w:rPr>
          <w:bCs/>
          <w:iCs/>
          <w:color w:val="000000"/>
          <w:sz w:val="20"/>
        </w:rPr>
        <w:t xml:space="preserve">Świadczenie </w:t>
      </w:r>
      <w:r w:rsidR="00F539D2">
        <w:rPr>
          <w:bCs/>
          <w:iCs/>
          <w:color w:val="000000"/>
          <w:sz w:val="20"/>
        </w:rPr>
        <w:t>usług medycznych oznacza udzielanie</w:t>
      </w:r>
      <w:r w:rsidR="00F539D2" w:rsidRPr="00F539D2">
        <w:rPr>
          <w:bCs/>
          <w:iCs/>
          <w:color w:val="000000"/>
          <w:sz w:val="20"/>
        </w:rPr>
        <w:t xml:space="preserve"> oraz </w:t>
      </w:r>
      <w:r w:rsidR="00F539D2">
        <w:rPr>
          <w:bCs/>
          <w:iCs/>
          <w:color w:val="000000"/>
          <w:sz w:val="20"/>
        </w:rPr>
        <w:t>utrzymywanie</w:t>
      </w:r>
      <w:r w:rsidR="00F539D2" w:rsidRPr="00F539D2">
        <w:rPr>
          <w:bCs/>
          <w:iCs/>
          <w:color w:val="000000"/>
          <w:sz w:val="20"/>
        </w:rPr>
        <w:t xml:space="preserve"> stanu gotowości do udzielania </w:t>
      </w:r>
      <w:r w:rsidR="00F539D2">
        <w:rPr>
          <w:bCs/>
          <w:iCs/>
          <w:color w:val="000000"/>
          <w:sz w:val="20"/>
        </w:rPr>
        <w:t xml:space="preserve">usług medycznych </w:t>
      </w:r>
      <w:r w:rsidR="00F539D2" w:rsidRPr="00F539D2">
        <w:rPr>
          <w:bCs/>
          <w:iCs/>
          <w:color w:val="000000"/>
          <w:sz w:val="20"/>
        </w:rPr>
        <w:t xml:space="preserve">na warunkach </w:t>
      </w:r>
      <w:r w:rsidR="00F539D2">
        <w:rPr>
          <w:bCs/>
          <w:iCs/>
          <w:color w:val="000000"/>
          <w:sz w:val="20"/>
        </w:rPr>
        <w:t>i w zakresie określonym</w:t>
      </w:r>
      <w:r w:rsidR="00F539D2" w:rsidRPr="00F539D2">
        <w:rPr>
          <w:bCs/>
          <w:iCs/>
          <w:color w:val="000000"/>
          <w:sz w:val="20"/>
        </w:rPr>
        <w:t xml:space="preserve"> w </w:t>
      </w:r>
      <w:r w:rsidR="00542FCC" w:rsidRPr="00F539D2">
        <w:rPr>
          <w:bCs/>
          <w:iCs/>
          <w:color w:val="000000"/>
          <w:sz w:val="20"/>
        </w:rPr>
        <w:t>niniejsz</w:t>
      </w:r>
      <w:r w:rsidR="00542FCC">
        <w:rPr>
          <w:bCs/>
          <w:iCs/>
          <w:color w:val="000000"/>
          <w:sz w:val="20"/>
        </w:rPr>
        <w:t>ym</w:t>
      </w:r>
      <w:r w:rsidR="00542FCC" w:rsidRPr="00F539D2">
        <w:rPr>
          <w:bCs/>
          <w:iCs/>
          <w:color w:val="000000"/>
          <w:sz w:val="20"/>
        </w:rPr>
        <w:t xml:space="preserve"> </w:t>
      </w:r>
      <w:r w:rsidR="00F539D2">
        <w:rPr>
          <w:bCs/>
          <w:iCs/>
          <w:color w:val="000000"/>
          <w:sz w:val="20"/>
        </w:rPr>
        <w:t>Szczegółowym opi</w:t>
      </w:r>
      <w:r w:rsidR="00F539D2" w:rsidRPr="00F539D2">
        <w:rPr>
          <w:bCs/>
          <w:iCs/>
          <w:color w:val="000000"/>
          <w:sz w:val="20"/>
        </w:rPr>
        <w:t>sie</w:t>
      </w:r>
      <w:r w:rsidR="00F539D2">
        <w:rPr>
          <w:bCs/>
          <w:iCs/>
          <w:color w:val="000000"/>
          <w:sz w:val="20"/>
        </w:rPr>
        <w:t xml:space="preserve"> przedmiotu zamówienia</w:t>
      </w:r>
      <w:r w:rsidR="00F539D2" w:rsidRPr="00F539D2">
        <w:rPr>
          <w:bCs/>
          <w:iCs/>
          <w:color w:val="000000"/>
          <w:sz w:val="20"/>
        </w:rPr>
        <w:t>.</w:t>
      </w:r>
    </w:p>
    <w:p w14:paraId="143470DB" w14:textId="4F07E5C6" w:rsidR="005B3AB6" w:rsidRDefault="00D33820" w:rsidP="005B3AB6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</w:rPr>
      </w:pPr>
      <w:r>
        <w:rPr>
          <w:sz w:val="20"/>
        </w:rPr>
        <w:t xml:space="preserve">Zamawiający informuje, iż osobami uprawnionymi do korzystania z poszczególnych pakietów są </w:t>
      </w:r>
      <w:r w:rsidR="00C72617">
        <w:rPr>
          <w:sz w:val="20"/>
        </w:rPr>
        <w:t>P</w:t>
      </w:r>
      <w:r>
        <w:rPr>
          <w:sz w:val="20"/>
        </w:rPr>
        <w:t xml:space="preserve">racownicy oraz </w:t>
      </w:r>
      <w:r w:rsidR="00C72617">
        <w:rPr>
          <w:sz w:val="20"/>
        </w:rPr>
        <w:t>Członkowie Rodziny Pracownika</w:t>
      </w:r>
      <w:r>
        <w:rPr>
          <w:sz w:val="20"/>
        </w:rPr>
        <w:t>.</w:t>
      </w:r>
    </w:p>
    <w:p w14:paraId="50E4C637" w14:textId="77777777" w:rsidR="005B3AB6" w:rsidRPr="005B3AB6" w:rsidRDefault="005B3AB6" w:rsidP="005B3AB6">
      <w:pPr>
        <w:pStyle w:val="Akapitzlist"/>
        <w:numPr>
          <w:ilvl w:val="0"/>
          <w:numId w:val="7"/>
        </w:numPr>
        <w:spacing w:after="200" w:line="276" w:lineRule="auto"/>
        <w:contextualSpacing/>
        <w:jc w:val="both"/>
        <w:rPr>
          <w:vanish/>
          <w:sz w:val="20"/>
        </w:rPr>
      </w:pPr>
    </w:p>
    <w:p w14:paraId="3A4EB575" w14:textId="77777777" w:rsidR="005B3AB6" w:rsidRPr="005B3AB6" w:rsidRDefault="005B3AB6" w:rsidP="005B3AB6">
      <w:pPr>
        <w:pStyle w:val="Akapitzlist"/>
        <w:numPr>
          <w:ilvl w:val="0"/>
          <w:numId w:val="7"/>
        </w:numPr>
        <w:spacing w:after="200" w:line="276" w:lineRule="auto"/>
        <w:contextualSpacing/>
        <w:jc w:val="both"/>
        <w:rPr>
          <w:vanish/>
          <w:sz w:val="20"/>
        </w:rPr>
      </w:pPr>
    </w:p>
    <w:p w14:paraId="0128B41F" w14:textId="77777777" w:rsidR="00AF557A" w:rsidRDefault="005B3AB6" w:rsidP="00C266AA">
      <w:pPr>
        <w:pStyle w:val="Akapitzlist"/>
        <w:numPr>
          <w:ilvl w:val="1"/>
          <w:numId w:val="7"/>
        </w:numPr>
        <w:spacing w:after="200" w:line="276" w:lineRule="auto"/>
        <w:contextualSpacing/>
        <w:jc w:val="both"/>
        <w:rPr>
          <w:sz w:val="20"/>
        </w:rPr>
      </w:pPr>
      <w:r w:rsidRPr="005B3AB6">
        <w:rPr>
          <w:sz w:val="20"/>
        </w:rPr>
        <w:t xml:space="preserve">Przez </w:t>
      </w:r>
      <w:r w:rsidR="00C72617">
        <w:rPr>
          <w:sz w:val="20"/>
        </w:rPr>
        <w:t>P</w:t>
      </w:r>
      <w:r w:rsidRPr="005B3AB6">
        <w:rPr>
          <w:sz w:val="20"/>
        </w:rPr>
        <w:t xml:space="preserve">racownika należy rozumieć </w:t>
      </w:r>
      <w:r w:rsidR="00C266AA">
        <w:rPr>
          <w:sz w:val="20"/>
        </w:rPr>
        <w:t xml:space="preserve">pracownika </w:t>
      </w:r>
      <w:r w:rsidR="00AF557A">
        <w:rPr>
          <w:sz w:val="20"/>
        </w:rPr>
        <w:t>Zamawiającego</w:t>
      </w:r>
      <w:r w:rsidR="00AF557A" w:rsidRPr="005B3AB6" w:rsidDel="00C266AA">
        <w:rPr>
          <w:sz w:val="20"/>
        </w:rPr>
        <w:t xml:space="preserve"> </w:t>
      </w:r>
    </w:p>
    <w:p w14:paraId="056253D8" w14:textId="0A32B31D" w:rsidR="00C266AA" w:rsidRPr="00C266AA" w:rsidRDefault="005B3AB6" w:rsidP="00C266AA">
      <w:pPr>
        <w:pStyle w:val="Akapitzlist"/>
        <w:numPr>
          <w:ilvl w:val="1"/>
          <w:numId w:val="7"/>
        </w:numPr>
        <w:spacing w:after="200" w:line="276" w:lineRule="auto"/>
        <w:contextualSpacing/>
        <w:jc w:val="both"/>
        <w:rPr>
          <w:sz w:val="20"/>
        </w:rPr>
      </w:pPr>
      <w:r w:rsidRPr="005B3AB6">
        <w:rPr>
          <w:sz w:val="20"/>
        </w:rPr>
        <w:t>zatrudnione</w:t>
      </w:r>
      <w:r w:rsidR="00C266AA">
        <w:rPr>
          <w:sz w:val="20"/>
        </w:rPr>
        <w:t>go</w:t>
      </w:r>
      <w:r w:rsidRPr="005B3AB6">
        <w:rPr>
          <w:sz w:val="20"/>
        </w:rPr>
        <w:t xml:space="preserve"> na </w:t>
      </w:r>
      <w:r w:rsidR="00C72617">
        <w:rPr>
          <w:sz w:val="20"/>
        </w:rPr>
        <w:t xml:space="preserve">podstawie </w:t>
      </w:r>
      <w:r w:rsidRPr="005B3AB6">
        <w:rPr>
          <w:sz w:val="20"/>
        </w:rPr>
        <w:t>umow</w:t>
      </w:r>
      <w:r w:rsidR="00C72617">
        <w:rPr>
          <w:sz w:val="20"/>
        </w:rPr>
        <w:t>y</w:t>
      </w:r>
      <w:r w:rsidRPr="005B3AB6">
        <w:rPr>
          <w:sz w:val="20"/>
        </w:rPr>
        <w:t xml:space="preserve"> o pracę</w:t>
      </w:r>
      <w:r w:rsidR="00514F8F">
        <w:rPr>
          <w:sz w:val="20"/>
        </w:rPr>
        <w:t xml:space="preserve"> przez Zamawiającego</w:t>
      </w:r>
      <w:r w:rsidR="00C266AA">
        <w:rPr>
          <w:sz w:val="20"/>
        </w:rPr>
        <w:t>,</w:t>
      </w:r>
    </w:p>
    <w:p w14:paraId="419AA4FA" w14:textId="5C43EAB4" w:rsidR="003765B0" w:rsidRPr="009A568B" w:rsidRDefault="00D33820" w:rsidP="005B3AB6">
      <w:pPr>
        <w:pStyle w:val="Akapitzlist"/>
        <w:numPr>
          <w:ilvl w:val="1"/>
          <w:numId w:val="7"/>
        </w:numPr>
        <w:spacing w:after="200" w:line="276" w:lineRule="auto"/>
        <w:contextualSpacing/>
        <w:jc w:val="both"/>
        <w:rPr>
          <w:sz w:val="20"/>
        </w:rPr>
      </w:pPr>
      <w:r w:rsidRPr="005B3AB6">
        <w:rPr>
          <w:color w:val="000000" w:themeColor="text1"/>
          <w:sz w:val="20"/>
        </w:rPr>
        <w:t xml:space="preserve">Przez </w:t>
      </w:r>
      <w:r w:rsidR="00C72617">
        <w:rPr>
          <w:color w:val="000000" w:themeColor="text1"/>
          <w:sz w:val="20"/>
        </w:rPr>
        <w:t>C</w:t>
      </w:r>
      <w:r w:rsidRPr="005B3AB6">
        <w:rPr>
          <w:color w:val="000000" w:themeColor="text1"/>
          <w:sz w:val="20"/>
        </w:rPr>
        <w:t xml:space="preserve">złonka </w:t>
      </w:r>
      <w:r w:rsidR="00C72617">
        <w:rPr>
          <w:color w:val="000000" w:themeColor="text1"/>
          <w:sz w:val="20"/>
        </w:rPr>
        <w:t>R</w:t>
      </w:r>
      <w:r w:rsidRPr="005B3AB6">
        <w:rPr>
          <w:color w:val="000000" w:themeColor="text1"/>
          <w:sz w:val="20"/>
        </w:rPr>
        <w:t xml:space="preserve">odziny </w:t>
      </w:r>
      <w:r w:rsidR="00C72617">
        <w:rPr>
          <w:color w:val="000000" w:themeColor="text1"/>
          <w:sz w:val="20"/>
        </w:rPr>
        <w:t>P</w:t>
      </w:r>
      <w:r w:rsidRPr="005B3AB6">
        <w:rPr>
          <w:color w:val="000000" w:themeColor="text1"/>
          <w:sz w:val="20"/>
        </w:rPr>
        <w:t>racownika należy rozumieć</w:t>
      </w:r>
      <w:r w:rsidR="005B3AB6" w:rsidRPr="005B3AB6">
        <w:rPr>
          <w:color w:val="000000" w:themeColor="text1"/>
          <w:sz w:val="20"/>
        </w:rPr>
        <w:t xml:space="preserve">: partnera życiowego </w:t>
      </w:r>
      <w:r w:rsidR="00C72617">
        <w:rPr>
          <w:color w:val="000000" w:themeColor="text1"/>
          <w:sz w:val="20"/>
        </w:rPr>
        <w:t>P</w:t>
      </w:r>
      <w:r w:rsidR="005B3AB6" w:rsidRPr="005B3AB6">
        <w:rPr>
          <w:color w:val="000000" w:themeColor="text1"/>
          <w:sz w:val="20"/>
        </w:rPr>
        <w:t xml:space="preserve">racownika </w:t>
      </w:r>
      <w:r w:rsidRPr="005B3AB6">
        <w:rPr>
          <w:color w:val="000000" w:themeColor="text1"/>
          <w:sz w:val="20"/>
        </w:rPr>
        <w:t xml:space="preserve">(małżonka/konkubenta), </w:t>
      </w:r>
      <w:r w:rsidR="00C72617">
        <w:rPr>
          <w:color w:val="000000" w:themeColor="text1"/>
          <w:sz w:val="20"/>
        </w:rPr>
        <w:t>dziecko</w:t>
      </w:r>
      <w:r w:rsidR="005B3AB6" w:rsidRPr="005B3AB6">
        <w:rPr>
          <w:color w:val="000000" w:themeColor="text1"/>
          <w:sz w:val="20"/>
        </w:rPr>
        <w:t xml:space="preserve"> własne, przysposobione lub </w:t>
      </w:r>
      <w:r w:rsidRPr="005B3AB6">
        <w:rPr>
          <w:color w:val="000000" w:themeColor="text1"/>
          <w:sz w:val="20"/>
        </w:rPr>
        <w:t xml:space="preserve">przyjęte na wychowanie </w:t>
      </w:r>
      <w:r w:rsidR="00C72617">
        <w:rPr>
          <w:color w:val="000000" w:themeColor="text1"/>
          <w:sz w:val="20"/>
        </w:rPr>
        <w:t>przez</w:t>
      </w:r>
      <w:r w:rsidRPr="005B3AB6">
        <w:rPr>
          <w:color w:val="000000" w:themeColor="text1"/>
          <w:sz w:val="20"/>
        </w:rPr>
        <w:t xml:space="preserve"> </w:t>
      </w:r>
      <w:r w:rsidR="00C72617">
        <w:rPr>
          <w:color w:val="000000" w:themeColor="text1"/>
          <w:sz w:val="20"/>
        </w:rPr>
        <w:t>P</w:t>
      </w:r>
      <w:r w:rsidRPr="005B3AB6">
        <w:rPr>
          <w:color w:val="000000" w:themeColor="text1"/>
          <w:sz w:val="20"/>
        </w:rPr>
        <w:t xml:space="preserve">racownika </w:t>
      </w:r>
      <w:r w:rsidR="00C72617">
        <w:rPr>
          <w:color w:val="000000" w:themeColor="text1"/>
          <w:sz w:val="20"/>
        </w:rPr>
        <w:t>lub partnera życiowego Pracownika</w:t>
      </w:r>
      <w:r w:rsidRPr="005B3AB6">
        <w:rPr>
          <w:color w:val="000000" w:themeColor="text1"/>
          <w:sz w:val="20"/>
        </w:rPr>
        <w:t>, będące n</w:t>
      </w:r>
      <w:r w:rsidR="005B3AB6" w:rsidRPr="005B3AB6">
        <w:rPr>
          <w:color w:val="000000" w:themeColor="text1"/>
          <w:sz w:val="20"/>
        </w:rPr>
        <w:t xml:space="preserve">a </w:t>
      </w:r>
      <w:r w:rsidRPr="005B3AB6">
        <w:rPr>
          <w:color w:val="000000" w:themeColor="text1"/>
          <w:sz w:val="20"/>
        </w:rPr>
        <w:t>jego utrzymaniu do ukończenia 18 roku życia lub do 26 roku życia, ucząc</w:t>
      </w:r>
      <w:r w:rsidR="005B3AB6" w:rsidRPr="005B3AB6">
        <w:rPr>
          <w:color w:val="000000" w:themeColor="text1"/>
          <w:sz w:val="20"/>
        </w:rPr>
        <w:t xml:space="preserve">e się lub studiujące, </w:t>
      </w:r>
      <w:r w:rsidR="009A568B">
        <w:rPr>
          <w:color w:val="000000" w:themeColor="text1"/>
          <w:sz w:val="20"/>
        </w:rPr>
        <w:t>dziecko  powyżej 26 roku życia,</w:t>
      </w:r>
      <w:r w:rsidR="00C266AA">
        <w:rPr>
          <w:color w:val="000000" w:themeColor="text1"/>
          <w:sz w:val="20"/>
        </w:rPr>
        <w:t xml:space="preserve"> dziecko z orzeczeniem niepełnosprawności bez ograniczeń wiekowych,</w:t>
      </w:r>
      <w:r w:rsidR="009A568B">
        <w:rPr>
          <w:color w:val="000000" w:themeColor="text1"/>
          <w:sz w:val="20"/>
        </w:rPr>
        <w:t xml:space="preserve"> </w:t>
      </w:r>
      <w:r w:rsidR="00C72617">
        <w:rPr>
          <w:color w:val="000000" w:themeColor="text1"/>
          <w:sz w:val="20"/>
        </w:rPr>
        <w:t xml:space="preserve">a także </w:t>
      </w:r>
      <w:r w:rsidR="005B3AB6" w:rsidRPr="005B3AB6">
        <w:rPr>
          <w:color w:val="000000" w:themeColor="text1"/>
          <w:sz w:val="20"/>
        </w:rPr>
        <w:t>rodzic</w:t>
      </w:r>
      <w:r w:rsidR="00C266AA">
        <w:rPr>
          <w:color w:val="000000" w:themeColor="text1"/>
          <w:sz w:val="20"/>
        </w:rPr>
        <w:t>ów</w:t>
      </w:r>
      <w:r w:rsidR="00C72617">
        <w:rPr>
          <w:color w:val="000000" w:themeColor="text1"/>
          <w:sz w:val="20"/>
        </w:rPr>
        <w:t xml:space="preserve"> lub teści</w:t>
      </w:r>
      <w:r w:rsidR="00C266AA">
        <w:rPr>
          <w:color w:val="000000" w:themeColor="text1"/>
          <w:sz w:val="20"/>
        </w:rPr>
        <w:t>ów, ojczyma lub macochę.</w:t>
      </w:r>
      <w:r w:rsidR="005B3AB6" w:rsidRPr="005B3AB6">
        <w:rPr>
          <w:color w:val="000000" w:themeColor="text1"/>
          <w:sz w:val="20"/>
        </w:rPr>
        <w:t xml:space="preserve"> </w:t>
      </w:r>
    </w:p>
    <w:p w14:paraId="189573A2" w14:textId="77720FC7" w:rsidR="005B3AB6" w:rsidRPr="005B3AB6" w:rsidRDefault="003765B0" w:rsidP="005B3AB6">
      <w:pPr>
        <w:pStyle w:val="Akapitzlist"/>
        <w:numPr>
          <w:ilvl w:val="1"/>
          <w:numId w:val="7"/>
        </w:numPr>
        <w:spacing w:after="200" w:line="276" w:lineRule="auto"/>
        <w:contextualSpacing/>
        <w:jc w:val="both"/>
        <w:rPr>
          <w:sz w:val="20"/>
        </w:rPr>
      </w:pPr>
      <w:r>
        <w:rPr>
          <w:color w:val="000000" w:themeColor="text1"/>
          <w:sz w:val="20"/>
        </w:rPr>
        <w:t>Przez Uprawnionego należy rozumieć</w:t>
      </w:r>
      <w:r w:rsidR="009A568B">
        <w:rPr>
          <w:color w:val="000000" w:themeColor="text1"/>
          <w:sz w:val="20"/>
        </w:rPr>
        <w:t xml:space="preserve"> Pracownika oraz</w:t>
      </w:r>
      <w:r>
        <w:rPr>
          <w:color w:val="000000" w:themeColor="text1"/>
          <w:sz w:val="20"/>
        </w:rPr>
        <w:t xml:space="preserve"> Członka Rodziny Pracownika</w:t>
      </w:r>
      <w:r w:rsidR="00A40130">
        <w:rPr>
          <w:color w:val="000000" w:themeColor="text1"/>
          <w:sz w:val="20"/>
        </w:rPr>
        <w:t xml:space="preserve"> </w:t>
      </w:r>
      <w:r w:rsidR="009A568B">
        <w:rPr>
          <w:color w:val="000000" w:themeColor="text1"/>
          <w:sz w:val="20"/>
        </w:rPr>
        <w:t>zgłoszonego</w:t>
      </w:r>
      <w:r>
        <w:rPr>
          <w:color w:val="000000" w:themeColor="text1"/>
          <w:sz w:val="20"/>
        </w:rPr>
        <w:t xml:space="preserve"> przez Zamawiającego do korzystania z pakietów</w:t>
      </w:r>
      <w:r w:rsidR="00C72617">
        <w:rPr>
          <w:color w:val="000000" w:themeColor="text1"/>
          <w:sz w:val="20"/>
        </w:rPr>
        <w:t>.</w:t>
      </w:r>
    </w:p>
    <w:p w14:paraId="36ED98CD" w14:textId="00A2567D" w:rsidR="00D33820" w:rsidRDefault="005B3AB6" w:rsidP="00D33820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</w:rPr>
      </w:pPr>
      <w:r>
        <w:rPr>
          <w:sz w:val="20"/>
        </w:rPr>
        <w:t>Uprawnione osoby będą miały możliwość korzystania z poszczególnych pakietów zgodnie z poniższym podziałem:</w:t>
      </w:r>
    </w:p>
    <w:p w14:paraId="6BB38BAA" w14:textId="7EDFF7ED" w:rsidR="00981298" w:rsidRDefault="00981298" w:rsidP="005B3AB6">
      <w:pPr>
        <w:contextualSpacing/>
        <w:jc w:val="both"/>
        <w:rPr>
          <w:sz w:val="20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3686"/>
        <w:gridCol w:w="4247"/>
      </w:tblGrid>
      <w:tr w:rsidR="00C72617" w14:paraId="7833E442" w14:textId="77777777" w:rsidTr="004511BF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3C2F13" w14:textId="57A13433" w:rsidR="00C72617" w:rsidRPr="006B609D" w:rsidRDefault="00C72617" w:rsidP="00514F8F">
            <w:pPr>
              <w:contextualSpacing/>
              <w:jc w:val="center"/>
              <w:rPr>
                <w:b/>
                <w:sz w:val="20"/>
              </w:rPr>
            </w:pPr>
            <w:r w:rsidRPr="006B609D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BE6AD9D" w14:textId="5E5C65D0" w:rsidR="00C72617" w:rsidRPr="006B609D" w:rsidRDefault="00C72617" w:rsidP="00514F8F">
            <w:pPr>
              <w:contextualSpacing/>
              <w:jc w:val="center"/>
              <w:rPr>
                <w:b/>
                <w:sz w:val="20"/>
              </w:rPr>
            </w:pPr>
            <w:r w:rsidRPr="006B609D">
              <w:rPr>
                <w:rFonts w:ascii="Times New Roman" w:hAnsi="Times New Roman" w:cs="Times New Roman"/>
                <w:b/>
                <w:sz w:val="20"/>
              </w:rPr>
              <w:t>Nazwa pakietu</w:t>
            </w:r>
          </w:p>
        </w:tc>
        <w:tc>
          <w:tcPr>
            <w:tcW w:w="4247" w:type="dxa"/>
            <w:shd w:val="clear" w:color="auto" w:fill="F2F2F2" w:themeFill="background1" w:themeFillShade="F2"/>
            <w:vAlign w:val="center"/>
          </w:tcPr>
          <w:p w14:paraId="0B9F4557" w14:textId="19BABBE0" w:rsidR="00C72617" w:rsidRPr="006B609D" w:rsidRDefault="00C72617" w:rsidP="00514F8F">
            <w:pPr>
              <w:contextualSpacing/>
              <w:jc w:val="center"/>
              <w:rPr>
                <w:b/>
                <w:sz w:val="20"/>
              </w:rPr>
            </w:pPr>
            <w:r w:rsidRPr="006B609D">
              <w:rPr>
                <w:rFonts w:ascii="Times New Roman" w:hAnsi="Times New Roman" w:cs="Times New Roman"/>
                <w:b/>
                <w:sz w:val="20"/>
              </w:rPr>
              <w:t>Osoby uprawnione do korzystania z danego pakietu</w:t>
            </w:r>
          </w:p>
        </w:tc>
      </w:tr>
      <w:tr w:rsidR="00C72617" w14:paraId="6632B9B7" w14:textId="77777777" w:rsidTr="00514F8F">
        <w:tc>
          <w:tcPr>
            <w:tcW w:w="567" w:type="dxa"/>
          </w:tcPr>
          <w:p w14:paraId="79C8A704" w14:textId="56681192" w:rsidR="00C72617" w:rsidRPr="00542FCC" w:rsidRDefault="00C72617" w:rsidP="00514F8F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42FC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686" w:type="dxa"/>
          </w:tcPr>
          <w:p w14:paraId="21BC4C27" w14:textId="3176EFC6" w:rsidR="00C72617" w:rsidRPr="00542FCC" w:rsidRDefault="00C72617" w:rsidP="00C72617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542FCC">
              <w:rPr>
                <w:rFonts w:ascii="Times New Roman" w:hAnsi="Times New Roman" w:cs="Times New Roman"/>
                <w:sz w:val="20"/>
              </w:rPr>
              <w:t>Pakiet Pracowniczy</w:t>
            </w:r>
          </w:p>
        </w:tc>
        <w:tc>
          <w:tcPr>
            <w:tcW w:w="4247" w:type="dxa"/>
          </w:tcPr>
          <w:p w14:paraId="4FC225D8" w14:textId="0B6F5C83" w:rsidR="00C72617" w:rsidRPr="00542FCC" w:rsidRDefault="00514F8F" w:rsidP="00C72617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542FCC">
              <w:rPr>
                <w:rFonts w:ascii="Times New Roman" w:hAnsi="Times New Roman" w:cs="Times New Roman"/>
                <w:sz w:val="20"/>
              </w:rPr>
              <w:t xml:space="preserve">jedna osoba będąca </w:t>
            </w:r>
            <w:r w:rsidR="00C72617" w:rsidRPr="00542FCC">
              <w:rPr>
                <w:rFonts w:ascii="Times New Roman" w:hAnsi="Times New Roman" w:cs="Times New Roman"/>
                <w:sz w:val="20"/>
              </w:rPr>
              <w:t>Pracownik</w:t>
            </w:r>
            <w:r w:rsidRPr="00542FCC">
              <w:rPr>
                <w:rFonts w:ascii="Times New Roman" w:hAnsi="Times New Roman" w:cs="Times New Roman"/>
                <w:sz w:val="20"/>
              </w:rPr>
              <w:t>iem</w:t>
            </w:r>
          </w:p>
        </w:tc>
      </w:tr>
      <w:tr w:rsidR="00C72617" w14:paraId="56C78F01" w14:textId="77777777" w:rsidTr="00514F8F">
        <w:tc>
          <w:tcPr>
            <w:tcW w:w="567" w:type="dxa"/>
          </w:tcPr>
          <w:p w14:paraId="430B910D" w14:textId="0B8EF990" w:rsidR="00C72617" w:rsidRPr="00542FCC" w:rsidRDefault="00C72617" w:rsidP="00514F8F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42F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</w:tcPr>
          <w:p w14:paraId="2DC864F5" w14:textId="3AD95A1E" w:rsidR="00C72617" w:rsidRPr="00542FCC" w:rsidRDefault="00C72617" w:rsidP="00C72617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542FCC">
              <w:rPr>
                <w:rFonts w:ascii="Times New Roman" w:hAnsi="Times New Roman" w:cs="Times New Roman"/>
                <w:sz w:val="20"/>
                <w:szCs w:val="20"/>
              </w:rPr>
              <w:t>Pakiet Partnerski</w:t>
            </w:r>
          </w:p>
        </w:tc>
        <w:tc>
          <w:tcPr>
            <w:tcW w:w="4247" w:type="dxa"/>
          </w:tcPr>
          <w:p w14:paraId="7BD5DE8C" w14:textId="10B16C6F" w:rsidR="00C72617" w:rsidRPr="00542FCC" w:rsidRDefault="00514F8F" w:rsidP="009A568B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542FCC">
              <w:rPr>
                <w:rFonts w:ascii="Times New Roman" w:hAnsi="Times New Roman" w:cs="Times New Roman"/>
                <w:sz w:val="20"/>
              </w:rPr>
              <w:t>j</w:t>
            </w:r>
            <w:r w:rsidR="00C72617" w:rsidRPr="00542FCC">
              <w:rPr>
                <w:rFonts w:ascii="Times New Roman" w:hAnsi="Times New Roman" w:cs="Times New Roman"/>
                <w:sz w:val="20"/>
              </w:rPr>
              <w:t xml:space="preserve">edna osoba będąca </w:t>
            </w:r>
            <w:r w:rsidRPr="00542FCC">
              <w:rPr>
                <w:rFonts w:ascii="Times New Roman" w:hAnsi="Times New Roman" w:cs="Times New Roman"/>
                <w:sz w:val="20"/>
              </w:rPr>
              <w:t>C</w:t>
            </w:r>
            <w:r w:rsidR="00C72617" w:rsidRPr="00542FCC">
              <w:rPr>
                <w:rFonts w:ascii="Times New Roman" w:hAnsi="Times New Roman" w:cs="Times New Roman"/>
                <w:sz w:val="20"/>
              </w:rPr>
              <w:t>złonkiem Rodziny Pracownika</w:t>
            </w:r>
            <w:r w:rsidR="009A568B" w:rsidRPr="00542FCC">
              <w:rPr>
                <w:rFonts w:ascii="Times New Roman" w:hAnsi="Times New Roman" w:cs="Times New Roman"/>
                <w:sz w:val="20"/>
              </w:rPr>
              <w:t>,</w:t>
            </w:r>
            <w:r w:rsidR="00F67176" w:rsidRPr="00542FC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72617" w:rsidRPr="00542FCC">
              <w:rPr>
                <w:rFonts w:ascii="Times New Roman" w:hAnsi="Times New Roman" w:cs="Times New Roman"/>
                <w:sz w:val="20"/>
                <w:u w:val="single"/>
              </w:rPr>
              <w:t>z wyjątkiem</w:t>
            </w:r>
            <w:r w:rsidR="00C72617" w:rsidRPr="00542FCC">
              <w:rPr>
                <w:rFonts w:ascii="Times New Roman" w:hAnsi="Times New Roman" w:cs="Times New Roman"/>
                <w:sz w:val="20"/>
              </w:rPr>
              <w:t xml:space="preserve"> rodziców </w:t>
            </w:r>
            <w:r w:rsidRPr="00542FCC">
              <w:rPr>
                <w:rFonts w:ascii="Times New Roman" w:hAnsi="Times New Roman" w:cs="Times New Roman"/>
                <w:sz w:val="20"/>
              </w:rPr>
              <w:t>i teściów</w:t>
            </w:r>
            <w:r w:rsidR="009A568B" w:rsidRPr="00542FCC">
              <w:rPr>
                <w:rFonts w:ascii="Times New Roman" w:hAnsi="Times New Roman" w:cs="Times New Roman"/>
                <w:sz w:val="20"/>
              </w:rPr>
              <w:t xml:space="preserve"> Pracownika</w:t>
            </w:r>
          </w:p>
        </w:tc>
      </w:tr>
      <w:tr w:rsidR="00C72617" w14:paraId="3E4A1D3D" w14:textId="77777777" w:rsidTr="00514F8F">
        <w:tc>
          <w:tcPr>
            <w:tcW w:w="567" w:type="dxa"/>
          </w:tcPr>
          <w:p w14:paraId="40C5F3CD" w14:textId="3799E28C" w:rsidR="00C72617" w:rsidRPr="00542FCC" w:rsidRDefault="00C72617" w:rsidP="00514F8F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42F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</w:tcPr>
          <w:p w14:paraId="0526E288" w14:textId="3F630CE9" w:rsidR="00C72617" w:rsidRPr="00542FCC" w:rsidRDefault="00C72617" w:rsidP="00C72617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542FCC">
              <w:rPr>
                <w:rFonts w:ascii="Times New Roman" w:hAnsi="Times New Roman" w:cs="Times New Roman"/>
                <w:sz w:val="20"/>
                <w:szCs w:val="20"/>
              </w:rPr>
              <w:t>Pakiet Partnerski o zakresie rozszerzonym</w:t>
            </w:r>
          </w:p>
        </w:tc>
        <w:tc>
          <w:tcPr>
            <w:tcW w:w="4247" w:type="dxa"/>
          </w:tcPr>
          <w:p w14:paraId="3FCD33D4" w14:textId="14E6C7ED" w:rsidR="00C72617" w:rsidRPr="00542FCC" w:rsidRDefault="00514F8F" w:rsidP="009A568B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542FCC">
              <w:rPr>
                <w:rFonts w:ascii="Times New Roman" w:hAnsi="Times New Roman" w:cs="Times New Roman"/>
                <w:sz w:val="20"/>
              </w:rPr>
              <w:t>jedna osoba będąca Członkiem Rodziny Pracownika</w:t>
            </w:r>
            <w:r w:rsidR="009A568B" w:rsidRPr="00542FCC">
              <w:rPr>
                <w:rFonts w:ascii="Times New Roman" w:hAnsi="Times New Roman" w:cs="Times New Roman"/>
                <w:sz w:val="20"/>
              </w:rPr>
              <w:t>,</w:t>
            </w:r>
            <w:r w:rsidRPr="00542FC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42FCC">
              <w:rPr>
                <w:rFonts w:ascii="Times New Roman" w:hAnsi="Times New Roman" w:cs="Times New Roman"/>
                <w:sz w:val="20"/>
                <w:u w:val="single"/>
              </w:rPr>
              <w:t>z wyjątkiem</w:t>
            </w:r>
            <w:r w:rsidRPr="00542FCC">
              <w:rPr>
                <w:rFonts w:ascii="Times New Roman" w:hAnsi="Times New Roman" w:cs="Times New Roman"/>
                <w:sz w:val="20"/>
              </w:rPr>
              <w:t xml:space="preserve"> rodziców i teściów</w:t>
            </w:r>
            <w:r w:rsidR="009A568B" w:rsidRPr="00542FCC">
              <w:rPr>
                <w:rFonts w:ascii="Times New Roman" w:hAnsi="Times New Roman" w:cs="Times New Roman"/>
                <w:sz w:val="20"/>
              </w:rPr>
              <w:t xml:space="preserve"> Pracownika</w:t>
            </w:r>
          </w:p>
        </w:tc>
      </w:tr>
      <w:tr w:rsidR="00C72617" w14:paraId="06B79423" w14:textId="77777777" w:rsidTr="00514F8F">
        <w:tc>
          <w:tcPr>
            <w:tcW w:w="567" w:type="dxa"/>
          </w:tcPr>
          <w:p w14:paraId="3C50831A" w14:textId="2B2F9E3C" w:rsidR="00C72617" w:rsidRPr="00542FCC" w:rsidRDefault="00C72617" w:rsidP="00514F8F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42FC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6" w:type="dxa"/>
          </w:tcPr>
          <w:p w14:paraId="77C26365" w14:textId="55F32295" w:rsidR="00C72617" w:rsidRPr="00542FCC" w:rsidRDefault="00C72617" w:rsidP="00C72617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542FCC">
              <w:rPr>
                <w:rFonts w:ascii="Times New Roman" w:hAnsi="Times New Roman" w:cs="Times New Roman"/>
                <w:sz w:val="20"/>
                <w:szCs w:val="20"/>
              </w:rPr>
              <w:t>Pakiet Rodzinny</w:t>
            </w:r>
          </w:p>
        </w:tc>
        <w:tc>
          <w:tcPr>
            <w:tcW w:w="4247" w:type="dxa"/>
          </w:tcPr>
          <w:p w14:paraId="776C098E" w14:textId="48E67647" w:rsidR="00C72617" w:rsidRPr="00542FCC" w:rsidRDefault="00514F8F" w:rsidP="00C72617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542FCC">
              <w:rPr>
                <w:rFonts w:ascii="Times New Roman" w:hAnsi="Times New Roman" w:cs="Times New Roman"/>
                <w:sz w:val="20"/>
              </w:rPr>
              <w:t>wszystkie osoby będące Członkami Rodziny Pracownika</w:t>
            </w:r>
            <w:r w:rsidR="009A568B" w:rsidRPr="00542FCC">
              <w:rPr>
                <w:rFonts w:ascii="Times New Roman" w:hAnsi="Times New Roman" w:cs="Times New Roman"/>
                <w:sz w:val="20"/>
              </w:rPr>
              <w:t>,</w:t>
            </w:r>
            <w:r w:rsidRPr="00542FC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42FCC">
              <w:rPr>
                <w:rFonts w:ascii="Times New Roman" w:hAnsi="Times New Roman" w:cs="Times New Roman"/>
                <w:sz w:val="20"/>
                <w:u w:val="single"/>
              </w:rPr>
              <w:t>z wyjątkiem</w:t>
            </w:r>
            <w:r w:rsidRPr="00542FC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A568B" w:rsidRPr="00542FCC">
              <w:rPr>
                <w:rFonts w:ascii="Times New Roman" w:hAnsi="Times New Roman" w:cs="Times New Roman"/>
                <w:sz w:val="20"/>
              </w:rPr>
              <w:t xml:space="preserve">dzieci Pracownika powyżej 26 roku życia, </w:t>
            </w:r>
            <w:r w:rsidRPr="00542FCC">
              <w:rPr>
                <w:rFonts w:ascii="Times New Roman" w:hAnsi="Times New Roman" w:cs="Times New Roman"/>
                <w:sz w:val="20"/>
              </w:rPr>
              <w:t>rodziców i teściów</w:t>
            </w:r>
            <w:r w:rsidR="009A568B" w:rsidRPr="00542FCC">
              <w:rPr>
                <w:rFonts w:ascii="Times New Roman" w:hAnsi="Times New Roman" w:cs="Times New Roman"/>
                <w:sz w:val="20"/>
              </w:rPr>
              <w:t xml:space="preserve"> Pracownika</w:t>
            </w:r>
          </w:p>
        </w:tc>
      </w:tr>
      <w:tr w:rsidR="00C72617" w14:paraId="70F247F9" w14:textId="77777777" w:rsidTr="00514F8F">
        <w:tc>
          <w:tcPr>
            <w:tcW w:w="567" w:type="dxa"/>
          </w:tcPr>
          <w:p w14:paraId="4BBAA675" w14:textId="6EF29BD2" w:rsidR="00C72617" w:rsidRPr="00542FCC" w:rsidRDefault="00C72617" w:rsidP="00514F8F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42FC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</w:tcPr>
          <w:p w14:paraId="5290A2A1" w14:textId="6B828318" w:rsidR="00C72617" w:rsidRPr="00542FCC" w:rsidRDefault="00C72617" w:rsidP="00C72617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542FCC">
              <w:rPr>
                <w:rFonts w:ascii="Times New Roman" w:hAnsi="Times New Roman" w:cs="Times New Roman"/>
                <w:sz w:val="20"/>
                <w:szCs w:val="20"/>
              </w:rPr>
              <w:t>Pakiet Rodzinny o zakresie rozszerzonym</w:t>
            </w:r>
          </w:p>
        </w:tc>
        <w:tc>
          <w:tcPr>
            <w:tcW w:w="4247" w:type="dxa"/>
          </w:tcPr>
          <w:p w14:paraId="11BBE94F" w14:textId="6699CE67" w:rsidR="00C72617" w:rsidRPr="00542FCC" w:rsidRDefault="00514F8F" w:rsidP="00C72617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542FCC">
              <w:rPr>
                <w:rFonts w:ascii="Times New Roman" w:hAnsi="Times New Roman" w:cs="Times New Roman"/>
                <w:sz w:val="20"/>
              </w:rPr>
              <w:t>wszystkie osoby będące Członkami Rodziny Pracownika</w:t>
            </w:r>
            <w:r w:rsidR="009A568B" w:rsidRPr="00542FCC">
              <w:rPr>
                <w:rFonts w:ascii="Times New Roman" w:hAnsi="Times New Roman" w:cs="Times New Roman"/>
                <w:sz w:val="20"/>
              </w:rPr>
              <w:t>,</w:t>
            </w:r>
            <w:r w:rsidRPr="00542FC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A568B" w:rsidRPr="00542FCC">
              <w:rPr>
                <w:rFonts w:ascii="Times New Roman" w:hAnsi="Times New Roman" w:cs="Times New Roman"/>
                <w:sz w:val="20"/>
                <w:u w:val="single"/>
              </w:rPr>
              <w:t>z wyjątkiem</w:t>
            </w:r>
            <w:r w:rsidR="009A568B" w:rsidRPr="00542FCC">
              <w:rPr>
                <w:rFonts w:ascii="Times New Roman" w:hAnsi="Times New Roman" w:cs="Times New Roman"/>
                <w:sz w:val="20"/>
              </w:rPr>
              <w:t xml:space="preserve"> dzieci Pracownika powyżej 26 roku życia, rodziców i teściów Pracownika</w:t>
            </w:r>
          </w:p>
        </w:tc>
      </w:tr>
      <w:tr w:rsidR="00C72617" w14:paraId="7B64CE76" w14:textId="77777777" w:rsidTr="00514F8F">
        <w:tc>
          <w:tcPr>
            <w:tcW w:w="567" w:type="dxa"/>
          </w:tcPr>
          <w:p w14:paraId="19C01837" w14:textId="47B1F2D2" w:rsidR="00C72617" w:rsidRPr="00542FCC" w:rsidRDefault="00C72617" w:rsidP="00514F8F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42FC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6" w:type="dxa"/>
          </w:tcPr>
          <w:p w14:paraId="796DBA16" w14:textId="4365FB31" w:rsidR="00C72617" w:rsidRPr="00542FCC" w:rsidRDefault="00C72617" w:rsidP="002C30EC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542FCC">
              <w:rPr>
                <w:rFonts w:ascii="Times New Roman" w:hAnsi="Times New Roman" w:cs="Times New Roman"/>
                <w:sz w:val="20"/>
                <w:szCs w:val="20"/>
              </w:rPr>
              <w:t xml:space="preserve">Pakiet </w:t>
            </w:r>
            <w:r w:rsidR="002C30EC">
              <w:rPr>
                <w:rFonts w:ascii="Times New Roman" w:hAnsi="Times New Roman" w:cs="Times New Roman"/>
                <w:sz w:val="20"/>
                <w:szCs w:val="20"/>
              </w:rPr>
              <w:t xml:space="preserve">Senior </w:t>
            </w:r>
          </w:p>
        </w:tc>
        <w:tc>
          <w:tcPr>
            <w:tcW w:w="4247" w:type="dxa"/>
          </w:tcPr>
          <w:p w14:paraId="0188E278" w14:textId="7488B2D7" w:rsidR="00C72617" w:rsidRPr="00542FCC" w:rsidRDefault="002C30EC" w:rsidP="002C30EC">
            <w:pPr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Osoby </w:t>
            </w:r>
            <w:r w:rsidR="00514F8F" w:rsidRPr="00542FCC">
              <w:rPr>
                <w:rFonts w:ascii="Times New Roman" w:hAnsi="Times New Roman" w:cs="Times New Roman"/>
                <w:sz w:val="20"/>
              </w:rPr>
              <w:t xml:space="preserve"> będąc</w:t>
            </w:r>
            <w:r>
              <w:rPr>
                <w:rFonts w:ascii="Times New Roman" w:hAnsi="Times New Roman" w:cs="Times New Roman"/>
                <w:sz w:val="20"/>
              </w:rPr>
              <w:t>e</w:t>
            </w:r>
            <w:r w:rsidR="00514F8F" w:rsidRPr="00542FCC">
              <w:rPr>
                <w:rFonts w:ascii="Times New Roman" w:hAnsi="Times New Roman" w:cs="Times New Roman"/>
                <w:sz w:val="20"/>
              </w:rPr>
              <w:t xml:space="preserve"> rodzic</w:t>
            </w:r>
            <w:r>
              <w:rPr>
                <w:rFonts w:ascii="Times New Roman" w:hAnsi="Times New Roman" w:cs="Times New Roman"/>
                <w:sz w:val="20"/>
              </w:rPr>
              <w:t>ami</w:t>
            </w:r>
            <w:r w:rsidR="00514F8F" w:rsidRPr="00542FCC">
              <w:rPr>
                <w:rFonts w:ascii="Times New Roman" w:hAnsi="Times New Roman" w:cs="Times New Roman"/>
                <w:sz w:val="20"/>
              </w:rPr>
              <w:t xml:space="preserve"> albo teści</w:t>
            </w:r>
            <w:r>
              <w:rPr>
                <w:rFonts w:ascii="Times New Roman" w:hAnsi="Times New Roman" w:cs="Times New Roman"/>
                <w:sz w:val="20"/>
              </w:rPr>
              <w:t xml:space="preserve">ami </w:t>
            </w:r>
            <w:r w:rsidR="00514F8F" w:rsidRPr="00542FCC">
              <w:rPr>
                <w:rFonts w:ascii="Times New Roman" w:hAnsi="Times New Roman" w:cs="Times New Roman"/>
                <w:sz w:val="20"/>
              </w:rPr>
              <w:t xml:space="preserve"> Pracownika</w:t>
            </w:r>
          </w:p>
        </w:tc>
      </w:tr>
    </w:tbl>
    <w:p w14:paraId="18FAE736" w14:textId="77777777" w:rsidR="005B3AB6" w:rsidRPr="005B3AB6" w:rsidRDefault="005B3AB6" w:rsidP="005B3AB6">
      <w:pPr>
        <w:pStyle w:val="Akapitzlist"/>
        <w:numPr>
          <w:ilvl w:val="0"/>
          <w:numId w:val="7"/>
        </w:numPr>
        <w:spacing w:after="200" w:line="276" w:lineRule="auto"/>
        <w:contextualSpacing/>
        <w:jc w:val="both"/>
        <w:rPr>
          <w:vanish/>
          <w:sz w:val="20"/>
        </w:rPr>
      </w:pPr>
    </w:p>
    <w:p w14:paraId="3171C9AE" w14:textId="77777777" w:rsidR="005B3AB6" w:rsidRPr="00D33820" w:rsidRDefault="005B3AB6" w:rsidP="005B3AB6">
      <w:pPr>
        <w:pStyle w:val="Akapitzlist"/>
        <w:spacing w:after="200" w:line="276" w:lineRule="auto"/>
        <w:ind w:left="360"/>
        <w:contextualSpacing/>
        <w:jc w:val="both"/>
        <w:rPr>
          <w:sz w:val="20"/>
        </w:rPr>
      </w:pPr>
    </w:p>
    <w:p w14:paraId="707BA592" w14:textId="5E476DE3" w:rsidR="00CE3C22" w:rsidRDefault="00CE3C22" w:rsidP="005B3AB6">
      <w:pPr>
        <w:pStyle w:val="Akapitzlist"/>
        <w:numPr>
          <w:ilvl w:val="0"/>
          <w:numId w:val="7"/>
        </w:numPr>
        <w:spacing w:after="200" w:line="276" w:lineRule="auto"/>
        <w:contextualSpacing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Medycyna pracy:</w:t>
      </w:r>
    </w:p>
    <w:p w14:paraId="540BD241" w14:textId="0455610F" w:rsidR="00D33820" w:rsidRDefault="00D33820" w:rsidP="00CE3C22">
      <w:pPr>
        <w:pStyle w:val="Akapitzlist"/>
        <w:numPr>
          <w:ilvl w:val="1"/>
          <w:numId w:val="7"/>
        </w:numPr>
        <w:spacing w:after="200" w:line="276" w:lineRule="auto"/>
        <w:contextualSpacing/>
        <w:jc w:val="both"/>
        <w:rPr>
          <w:color w:val="000000" w:themeColor="text1"/>
          <w:sz w:val="20"/>
        </w:rPr>
      </w:pPr>
      <w:r w:rsidRPr="00CE3C22">
        <w:rPr>
          <w:sz w:val="20"/>
        </w:rPr>
        <w:t>Medycyną</w:t>
      </w:r>
      <w:r w:rsidRPr="00CE3C22">
        <w:rPr>
          <w:color w:val="000000" w:themeColor="text1"/>
          <w:sz w:val="20"/>
        </w:rPr>
        <w:t xml:space="preserve"> pracy zostaną objęci wszyscy </w:t>
      </w:r>
      <w:r w:rsidR="00C6302E">
        <w:rPr>
          <w:color w:val="000000" w:themeColor="text1"/>
          <w:sz w:val="20"/>
        </w:rPr>
        <w:t>P</w:t>
      </w:r>
      <w:r w:rsidRPr="00CE3C22">
        <w:rPr>
          <w:color w:val="000000" w:themeColor="text1"/>
          <w:sz w:val="20"/>
        </w:rPr>
        <w:t xml:space="preserve">racownicy Bankowego Funduszu Gwarancyjnego oraz </w:t>
      </w:r>
      <w:r w:rsidR="00CE3C22">
        <w:rPr>
          <w:color w:val="000000" w:themeColor="text1"/>
          <w:sz w:val="20"/>
        </w:rPr>
        <w:t xml:space="preserve">kandydaci </w:t>
      </w:r>
      <w:r w:rsidRPr="00CE3C22">
        <w:rPr>
          <w:color w:val="000000" w:themeColor="text1"/>
          <w:sz w:val="20"/>
        </w:rPr>
        <w:t xml:space="preserve">do pracy w </w:t>
      </w:r>
      <w:r w:rsidR="00C6302E">
        <w:rPr>
          <w:color w:val="000000" w:themeColor="text1"/>
          <w:sz w:val="20"/>
        </w:rPr>
        <w:t>Bankowym Funduszu Gwarancyjnym</w:t>
      </w:r>
      <w:r w:rsidRPr="00CE3C22">
        <w:rPr>
          <w:color w:val="000000" w:themeColor="text1"/>
          <w:sz w:val="20"/>
        </w:rPr>
        <w:t xml:space="preserve">. </w:t>
      </w:r>
    </w:p>
    <w:p w14:paraId="648DE306" w14:textId="73695160" w:rsidR="00D33820" w:rsidRDefault="00D33820" w:rsidP="00CE3C22">
      <w:pPr>
        <w:pStyle w:val="Akapitzlist"/>
        <w:numPr>
          <w:ilvl w:val="1"/>
          <w:numId w:val="7"/>
        </w:numPr>
        <w:spacing w:after="200" w:line="276" w:lineRule="auto"/>
        <w:contextualSpacing/>
        <w:jc w:val="both"/>
        <w:rPr>
          <w:color w:val="000000" w:themeColor="text1"/>
          <w:sz w:val="20"/>
        </w:rPr>
      </w:pPr>
      <w:r w:rsidRPr="00CE3C22">
        <w:rPr>
          <w:color w:val="000000" w:themeColor="text1"/>
          <w:sz w:val="20"/>
        </w:rPr>
        <w:t xml:space="preserve">Wykonawca zapewni wszystkim </w:t>
      </w:r>
      <w:r w:rsidR="00C6302E">
        <w:rPr>
          <w:color w:val="000000" w:themeColor="text1"/>
          <w:sz w:val="20"/>
        </w:rPr>
        <w:t>P</w:t>
      </w:r>
      <w:r w:rsidRPr="00CE3C22">
        <w:rPr>
          <w:color w:val="000000" w:themeColor="text1"/>
          <w:sz w:val="20"/>
        </w:rPr>
        <w:t xml:space="preserve">racownikom </w:t>
      </w:r>
      <w:r w:rsidR="009C14E6">
        <w:rPr>
          <w:color w:val="000000" w:themeColor="text1"/>
          <w:sz w:val="20"/>
        </w:rPr>
        <w:t>Z</w:t>
      </w:r>
      <w:r w:rsidRPr="00CE3C22">
        <w:rPr>
          <w:color w:val="000000" w:themeColor="text1"/>
          <w:sz w:val="20"/>
        </w:rPr>
        <w:t>amawiającego świadczenia medyczne z zakresu medycyny pracy, zgodnie z za</w:t>
      </w:r>
      <w:r w:rsidR="00CE3C22">
        <w:rPr>
          <w:color w:val="000000" w:themeColor="text1"/>
          <w:sz w:val="20"/>
        </w:rPr>
        <w:t>kresem opisanym w</w:t>
      </w:r>
      <w:r w:rsidR="00742FEF">
        <w:rPr>
          <w:color w:val="000000" w:themeColor="text1"/>
          <w:sz w:val="20"/>
        </w:rPr>
        <w:t xml:space="preserve"> </w:t>
      </w:r>
      <w:r w:rsidR="00C6302E">
        <w:rPr>
          <w:color w:val="000000" w:themeColor="text1"/>
          <w:sz w:val="20"/>
        </w:rPr>
        <w:t>P</w:t>
      </w:r>
      <w:r w:rsidR="00742FEF" w:rsidRPr="00300030">
        <w:rPr>
          <w:color w:val="000000" w:themeColor="text1"/>
          <w:sz w:val="20"/>
        </w:rPr>
        <w:t xml:space="preserve">akiecie </w:t>
      </w:r>
      <w:r w:rsidR="00C6302E">
        <w:rPr>
          <w:color w:val="000000" w:themeColor="text1"/>
          <w:sz w:val="20"/>
        </w:rPr>
        <w:t>P</w:t>
      </w:r>
      <w:r w:rsidR="00742FEF" w:rsidRPr="00300030">
        <w:rPr>
          <w:color w:val="000000" w:themeColor="text1"/>
          <w:sz w:val="20"/>
        </w:rPr>
        <w:t>racowniczym</w:t>
      </w:r>
      <w:r w:rsidR="00742FEF">
        <w:rPr>
          <w:color w:val="000000" w:themeColor="text1"/>
          <w:sz w:val="20"/>
        </w:rPr>
        <w:t xml:space="preserve">. </w:t>
      </w:r>
      <w:r w:rsidRPr="00CE3C22">
        <w:rPr>
          <w:color w:val="000000" w:themeColor="text1"/>
          <w:sz w:val="20"/>
        </w:rPr>
        <w:t xml:space="preserve">Jeśli </w:t>
      </w:r>
      <w:r w:rsidR="00C6302E">
        <w:rPr>
          <w:color w:val="000000" w:themeColor="text1"/>
          <w:sz w:val="20"/>
        </w:rPr>
        <w:t>P</w:t>
      </w:r>
      <w:r w:rsidRPr="00CE3C22">
        <w:rPr>
          <w:color w:val="000000" w:themeColor="text1"/>
          <w:sz w:val="20"/>
        </w:rPr>
        <w:t xml:space="preserve">racownik Zamawiającego wyrazi chęć korzystania z </w:t>
      </w:r>
      <w:r w:rsidR="00C6302E">
        <w:rPr>
          <w:color w:val="000000" w:themeColor="text1"/>
          <w:sz w:val="20"/>
        </w:rPr>
        <w:t>P</w:t>
      </w:r>
      <w:r w:rsidRPr="00CE3C22">
        <w:rPr>
          <w:color w:val="000000" w:themeColor="text1"/>
          <w:sz w:val="20"/>
        </w:rPr>
        <w:t xml:space="preserve">akietu </w:t>
      </w:r>
      <w:r w:rsidR="00C6302E">
        <w:rPr>
          <w:color w:val="000000" w:themeColor="text1"/>
          <w:sz w:val="20"/>
        </w:rPr>
        <w:t>P</w:t>
      </w:r>
      <w:r w:rsidRPr="00CE3C22">
        <w:rPr>
          <w:color w:val="000000" w:themeColor="text1"/>
          <w:sz w:val="20"/>
        </w:rPr>
        <w:t xml:space="preserve">racowniczego, wówczas świadczenia związane z </w:t>
      </w:r>
      <w:r w:rsidRPr="00CE3C22">
        <w:rPr>
          <w:color w:val="000000" w:themeColor="text1"/>
          <w:sz w:val="20"/>
        </w:rPr>
        <w:lastRenderedPageBreak/>
        <w:t>medycyną pracy będą wchodziły w zakres tego pakietu. Usługi z zakresu medycyny pracy będą realizowane na podstawie skierowania wystawionego na badania wstępne, okresowe lub kontrolne. Wzór skierowania na te badania udostępni Wykonawca.</w:t>
      </w:r>
      <w:r w:rsidR="00F50030">
        <w:rPr>
          <w:color w:val="000000" w:themeColor="text1"/>
          <w:sz w:val="20"/>
        </w:rPr>
        <w:t xml:space="preserve"> Badanie z zakresu medycyny pracy kończy się wydaniem orzeczenia lekarskiego w formie zaświadczenia, którego odbiór Pracownik Zamawiającego poświadcza na piśmie w rejestrze wydanych zaświadczeń.  </w:t>
      </w:r>
    </w:p>
    <w:p w14:paraId="324B4E19" w14:textId="33B5AA75" w:rsidR="00D33820" w:rsidRPr="00672002" w:rsidRDefault="00D33820" w:rsidP="008E5BFC">
      <w:pPr>
        <w:pStyle w:val="Akapitzlist"/>
        <w:numPr>
          <w:ilvl w:val="1"/>
          <w:numId w:val="7"/>
        </w:numPr>
        <w:spacing w:after="200" w:line="276" w:lineRule="auto"/>
        <w:contextualSpacing/>
        <w:jc w:val="both"/>
        <w:rPr>
          <w:color w:val="000000" w:themeColor="text1"/>
          <w:sz w:val="20"/>
        </w:rPr>
      </w:pPr>
      <w:r w:rsidRPr="00672002">
        <w:rPr>
          <w:color w:val="000000" w:themeColor="text1"/>
          <w:sz w:val="20"/>
        </w:rPr>
        <w:t xml:space="preserve">Jeżeli </w:t>
      </w:r>
      <w:r w:rsidR="00C6302E">
        <w:rPr>
          <w:color w:val="000000" w:themeColor="text1"/>
          <w:sz w:val="20"/>
        </w:rPr>
        <w:t>P</w:t>
      </w:r>
      <w:r w:rsidRPr="00672002">
        <w:rPr>
          <w:color w:val="000000" w:themeColor="text1"/>
          <w:sz w:val="20"/>
        </w:rPr>
        <w:t xml:space="preserve">racownik, którego dotyczy wstępne badania medycyny pracy nie zostanie objęty </w:t>
      </w:r>
      <w:r w:rsidR="00C6302E">
        <w:rPr>
          <w:color w:val="000000" w:themeColor="text1"/>
          <w:sz w:val="20"/>
        </w:rPr>
        <w:t>P</w:t>
      </w:r>
      <w:r w:rsidRPr="00672002">
        <w:rPr>
          <w:color w:val="000000" w:themeColor="text1"/>
          <w:sz w:val="20"/>
        </w:rPr>
        <w:t xml:space="preserve">akietem </w:t>
      </w:r>
      <w:r w:rsidR="00C6302E">
        <w:rPr>
          <w:color w:val="000000" w:themeColor="text1"/>
          <w:sz w:val="20"/>
        </w:rPr>
        <w:t>P</w:t>
      </w:r>
      <w:r w:rsidRPr="00672002">
        <w:rPr>
          <w:color w:val="000000" w:themeColor="text1"/>
          <w:sz w:val="20"/>
        </w:rPr>
        <w:t xml:space="preserve">racowniczym (w okresie </w:t>
      </w:r>
      <w:r w:rsidR="008E5BFC" w:rsidRPr="00672002">
        <w:rPr>
          <w:color w:val="000000" w:themeColor="text1"/>
          <w:sz w:val="20"/>
        </w:rPr>
        <w:t xml:space="preserve">dwóch </w:t>
      </w:r>
      <w:r w:rsidRPr="00672002">
        <w:rPr>
          <w:color w:val="000000" w:themeColor="text1"/>
          <w:sz w:val="20"/>
        </w:rPr>
        <w:t>miesięcy od dnia wydania orzeczenia lekarskiego wydanego na podstawie skierowania na wstępne badania</w:t>
      </w:r>
      <w:r w:rsidRPr="00672002">
        <w:t> </w:t>
      </w:r>
      <w:r w:rsidRPr="00672002">
        <w:rPr>
          <w:color w:val="000000" w:themeColor="text1"/>
          <w:sz w:val="20"/>
        </w:rPr>
        <w:t xml:space="preserve">lekarskie związane z medycyną pracy), wówczas Wykonawca wystawi fakturę VAT za badania związane z medycyną pracy </w:t>
      </w:r>
      <w:r w:rsidR="00C6302E">
        <w:rPr>
          <w:color w:val="000000" w:themeColor="text1"/>
          <w:sz w:val="20"/>
        </w:rPr>
        <w:t>według</w:t>
      </w:r>
      <w:r w:rsidRPr="00672002">
        <w:rPr>
          <w:color w:val="000000" w:themeColor="text1"/>
          <w:sz w:val="20"/>
        </w:rPr>
        <w:t xml:space="preserve"> aktualnego cennika Wykonawcy</w:t>
      </w:r>
      <w:r w:rsidR="00F50030">
        <w:rPr>
          <w:color w:val="000000" w:themeColor="text1"/>
          <w:sz w:val="20"/>
        </w:rPr>
        <w:t xml:space="preserve">, </w:t>
      </w:r>
      <w:r w:rsidR="00657F5F">
        <w:rPr>
          <w:color w:val="000000" w:themeColor="text1"/>
          <w:sz w:val="20"/>
        </w:rPr>
        <w:t xml:space="preserve">obowiązującego </w:t>
      </w:r>
      <w:r w:rsidR="00F50030">
        <w:rPr>
          <w:color w:val="000000" w:themeColor="text1"/>
          <w:sz w:val="20"/>
        </w:rPr>
        <w:t>w dniu wykonania usługi</w:t>
      </w:r>
      <w:r w:rsidRPr="00672002">
        <w:rPr>
          <w:color w:val="000000" w:themeColor="text1"/>
          <w:sz w:val="20"/>
        </w:rPr>
        <w:t xml:space="preserve">. </w:t>
      </w:r>
    </w:p>
    <w:p w14:paraId="0C98514E" w14:textId="0C653C1A" w:rsidR="00E83A5A" w:rsidRPr="00300030" w:rsidRDefault="00A40130" w:rsidP="008E5BFC">
      <w:pPr>
        <w:pStyle w:val="Akapitzlist"/>
        <w:numPr>
          <w:ilvl w:val="0"/>
          <w:numId w:val="7"/>
        </w:numPr>
        <w:spacing w:after="200" w:line="276" w:lineRule="auto"/>
        <w:contextualSpacing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Uprawnieni</w:t>
      </w:r>
      <w:r w:rsidR="008E5BFC" w:rsidRPr="00300030">
        <w:rPr>
          <w:color w:val="000000" w:themeColor="text1"/>
          <w:sz w:val="20"/>
        </w:rPr>
        <w:t xml:space="preserve"> będą mieli możliwość korzystania z</w:t>
      </w:r>
      <w:r w:rsidR="006D556A" w:rsidRPr="00300030">
        <w:rPr>
          <w:color w:val="000000" w:themeColor="text1"/>
          <w:sz w:val="20"/>
        </w:rPr>
        <w:t>e wszystkich</w:t>
      </w:r>
      <w:r w:rsidR="008E5BFC" w:rsidRPr="00300030">
        <w:rPr>
          <w:color w:val="000000" w:themeColor="text1"/>
          <w:sz w:val="20"/>
        </w:rPr>
        <w:t xml:space="preserve"> placówek </w:t>
      </w:r>
      <w:r w:rsidR="00E57332" w:rsidRPr="00300030">
        <w:rPr>
          <w:color w:val="000000" w:themeColor="text1"/>
          <w:sz w:val="20"/>
        </w:rPr>
        <w:t xml:space="preserve">medycznych </w:t>
      </w:r>
      <w:r w:rsidR="00E57332" w:rsidRPr="00F67176">
        <w:rPr>
          <w:color w:val="000000" w:themeColor="text1"/>
          <w:sz w:val="20"/>
        </w:rPr>
        <w:t xml:space="preserve">własnych </w:t>
      </w:r>
      <w:r w:rsidR="002F53CD" w:rsidRPr="00F67176">
        <w:rPr>
          <w:color w:val="000000" w:themeColor="text1"/>
          <w:sz w:val="20"/>
        </w:rPr>
        <w:t xml:space="preserve">Wykonawcy </w:t>
      </w:r>
      <w:r w:rsidR="00E57332" w:rsidRPr="00F67176">
        <w:rPr>
          <w:color w:val="000000" w:themeColor="text1"/>
          <w:sz w:val="20"/>
        </w:rPr>
        <w:t>i/lub współpracujących</w:t>
      </w:r>
      <w:r w:rsidR="006D556A" w:rsidRPr="00300030">
        <w:rPr>
          <w:color w:val="000000" w:themeColor="text1"/>
          <w:sz w:val="20"/>
        </w:rPr>
        <w:t xml:space="preserve"> z Wykonawcą</w:t>
      </w:r>
      <w:r w:rsidR="00E57332" w:rsidRPr="00300030">
        <w:rPr>
          <w:color w:val="000000" w:themeColor="text1"/>
          <w:sz w:val="20"/>
        </w:rPr>
        <w:t xml:space="preserve"> na terenie całej Polski</w:t>
      </w:r>
      <w:r w:rsidR="00867CCF">
        <w:rPr>
          <w:color w:val="000000" w:themeColor="text1"/>
          <w:sz w:val="20"/>
        </w:rPr>
        <w:t xml:space="preserve">, w tym przynajmniej </w:t>
      </w:r>
      <w:r w:rsidR="00F67176">
        <w:rPr>
          <w:color w:val="000000" w:themeColor="text1"/>
          <w:sz w:val="20"/>
        </w:rPr>
        <w:t>z</w:t>
      </w:r>
      <w:r w:rsidR="00867CCF">
        <w:rPr>
          <w:color w:val="000000" w:themeColor="text1"/>
          <w:sz w:val="20"/>
        </w:rPr>
        <w:t xml:space="preserve"> </w:t>
      </w:r>
      <w:r w:rsidR="00867CCF" w:rsidRPr="00883C7C">
        <w:rPr>
          <w:color w:val="000000" w:themeColor="text1"/>
          <w:sz w:val="20"/>
        </w:rPr>
        <w:t>10 placów</w:t>
      </w:r>
      <w:r w:rsidR="00F67176" w:rsidRPr="00883C7C">
        <w:rPr>
          <w:color w:val="000000" w:themeColor="text1"/>
          <w:sz w:val="20"/>
        </w:rPr>
        <w:t>e</w:t>
      </w:r>
      <w:r w:rsidR="00867CCF" w:rsidRPr="00883C7C">
        <w:rPr>
          <w:color w:val="000000" w:themeColor="text1"/>
          <w:sz w:val="20"/>
        </w:rPr>
        <w:t>k na terenie</w:t>
      </w:r>
      <w:r w:rsidR="00867CCF">
        <w:rPr>
          <w:color w:val="000000" w:themeColor="text1"/>
          <w:sz w:val="20"/>
        </w:rPr>
        <w:t xml:space="preserve"> Warszawy</w:t>
      </w:r>
      <w:r w:rsidR="00E57332" w:rsidRPr="00300030">
        <w:rPr>
          <w:color w:val="000000" w:themeColor="text1"/>
          <w:sz w:val="20"/>
        </w:rPr>
        <w:t>.</w:t>
      </w:r>
    </w:p>
    <w:p w14:paraId="35F8493B" w14:textId="10BA648F" w:rsidR="00867CCF" w:rsidRDefault="00867CCF" w:rsidP="009C14E6">
      <w:pPr>
        <w:pStyle w:val="Akapitzlist"/>
        <w:numPr>
          <w:ilvl w:val="0"/>
          <w:numId w:val="7"/>
        </w:numPr>
        <w:spacing w:after="200" w:line="276" w:lineRule="auto"/>
        <w:contextualSpacing/>
        <w:jc w:val="both"/>
        <w:rPr>
          <w:color w:val="000000" w:themeColor="text1"/>
          <w:sz w:val="20"/>
        </w:rPr>
      </w:pPr>
      <w:r w:rsidRPr="00867CCF">
        <w:rPr>
          <w:color w:val="000000" w:themeColor="text1"/>
          <w:sz w:val="20"/>
        </w:rPr>
        <w:t xml:space="preserve">Zamawiający wymaga </w:t>
      </w:r>
      <w:r>
        <w:rPr>
          <w:color w:val="000000" w:themeColor="text1"/>
          <w:sz w:val="20"/>
        </w:rPr>
        <w:t>świadczenia</w:t>
      </w:r>
      <w:r w:rsidRPr="00867CCF">
        <w:rPr>
          <w:color w:val="000000" w:themeColor="text1"/>
          <w:sz w:val="20"/>
        </w:rPr>
        <w:t xml:space="preserve"> usług</w:t>
      </w:r>
      <w:r>
        <w:rPr>
          <w:color w:val="000000" w:themeColor="text1"/>
          <w:sz w:val="20"/>
        </w:rPr>
        <w:t xml:space="preserve"> medycznych bez określania </w:t>
      </w:r>
      <w:r w:rsidRPr="00867CCF">
        <w:rPr>
          <w:color w:val="000000" w:themeColor="text1"/>
          <w:sz w:val="20"/>
        </w:rPr>
        <w:t xml:space="preserve">górnego limitu wieku dla </w:t>
      </w:r>
      <w:r>
        <w:rPr>
          <w:color w:val="000000" w:themeColor="text1"/>
          <w:sz w:val="20"/>
        </w:rPr>
        <w:t>Pracownika</w:t>
      </w:r>
      <w:r w:rsidR="00A40130">
        <w:rPr>
          <w:color w:val="000000" w:themeColor="text1"/>
          <w:sz w:val="20"/>
        </w:rPr>
        <w:t xml:space="preserve">, </w:t>
      </w:r>
      <w:r>
        <w:rPr>
          <w:color w:val="000000" w:themeColor="text1"/>
          <w:sz w:val="20"/>
        </w:rPr>
        <w:t>Członka Rodziny Pracownika</w:t>
      </w:r>
      <w:r w:rsidR="00A40130">
        <w:rPr>
          <w:color w:val="000000" w:themeColor="text1"/>
          <w:sz w:val="20"/>
        </w:rPr>
        <w:t xml:space="preserve"> lub dziecka Pracownika powyżej 26 roku życia</w:t>
      </w:r>
      <w:r>
        <w:rPr>
          <w:color w:val="000000" w:themeColor="text1"/>
          <w:sz w:val="20"/>
        </w:rPr>
        <w:t xml:space="preserve">, z zastrzeżeniem limitu wieku dla dzieci </w:t>
      </w:r>
      <w:r w:rsidR="009C14E6">
        <w:rPr>
          <w:color w:val="000000" w:themeColor="text1"/>
          <w:sz w:val="20"/>
        </w:rPr>
        <w:t xml:space="preserve">do 18 </w:t>
      </w:r>
      <w:r w:rsidR="009C14E6" w:rsidRPr="009C14E6">
        <w:rPr>
          <w:color w:val="000000" w:themeColor="text1"/>
          <w:sz w:val="20"/>
        </w:rPr>
        <w:t xml:space="preserve">lub 26 roku życia </w:t>
      </w:r>
      <w:r>
        <w:rPr>
          <w:color w:val="000000" w:themeColor="text1"/>
          <w:sz w:val="20"/>
        </w:rPr>
        <w:t xml:space="preserve">w Pakiecie </w:t>
      </w:r>
      <w:r w:rsidRPr="00867CCF">
        <w:rPr>
          <w:color w:val="000000" w:themeColor="text1"/>
          <w:sz w:val="20"/>
        </w:rPr>
        <w:t>Partnerski</w:t>
      </w:r>
      <w:r>
        <w:rPr>
          <w:color w:val="000000" w:themeColor="text1"/>
          <w:sz w:val="20"/>
        </w:rPr>
        <w:t>m</w:t>
      </w:r>
      <w:r w:rsidRPr="00867CCF">
        <w:rPr>
          <w:color w:val="000000" w:themeColor="text1"/>
          <w:sz w:val="20"/>
        </w:rPr>
        <w:t>, Pakie</w:t>
      </w:r>
      <w:r>
        <w:rPr>
          <w:color w:val="000000" w:themeColor="text1"/>
          <w:sz w:val="20"/>
        </w:rPr>
        <w:t>cie</w:t>
      </w:r>
      <w:r w:rsidRPr="00867CCF">
        <w:rPr>
          <w:color w:val="000000" w:themeColor="text1"/>
          <w:sz w:val="20"/>
        </w:rPr>
        <w:t xml:space="preserve"> Partnerski</w:t>
      </w:r>
      <w:r>
        <w:rPr>
          <w:color w:val="000000" w:themeColor="text1"/>
          <w:sz w:val="20"/>
        </w:rPr>
        <w:t>m o zakresie rozszerzonym, Pakiecie</w:t>
      </w:r>
      <w:r w:rsidRPr="00867CCF">
        <w:rPr>
          <w:color w:val="000000" w:themeColor="text1"/>
          <w:sz w:val="20"/>
        </w:rPr>
        <w:t xml:space="preserve"> Rodzinny</w:t>
      </w:r>
      <w:r>
        <w:rPr>
          <w:color w:val="000000" w:themeColor="text1"/>
          <w:sz w:val="20"/>
        </w:rPr>
        <w:t>m</w:t>
      </w:r>
      <w:r w:rsidRPr="00867CCF">
        <w:rPr>
          <w:color w:val="000000" w:themeColor="text1"/>
          <w:sz w:val="20"/>
        </w:rPr>
        <w:t>, Pakie</w:t>
      </w:r>
      <w:r>
        <w:rPr>
          <w:color w:val="000000" w:themeColor="text1"/>
          <w:sz w:val="20"/>
        </w:rPr>
        <w:t>cie</w:t>
      </w:r>
      <w:r w:rsidRPr="00867CCF">
        <w:rPr>
          <w:color w:val="000000" w:themeColor="text1"/>
          <w:sz w:val="20"/>
        </w:rPr>
        <w:t xml:space="preserve"> Rodzinny</w:t>
      </w:r>
      <w:r>
        <w:rPr>
          <w:color w:val="000000" w:themeColor="text1"/>
          <w:sz w:val="20"/>
        </w:rPr>
        <w:t>m</w:t>
      </w:r>
      <w:r w:rsidRPr="00867CCF">
        <w:rPr>
          <w:color w:val="000000" w:themeColor="text1"/>
          <w:sz w:val="20"/>
        </w:rPr>
        <w:t xml:space="preserve"> o zakresie rozszerzonym.</w:t>
      </w:r>
    </w:p>
    <w:p w14:paraId="29F4C35D" w14:textId="0BD31F51" w:rsidR="00E83A5A" w:rsidRPr="00672002" w:rsidRDefault="00E83A5A" w:rsidP="00E57332">
      <w:pPr>
        <w:pStyle w:val="Akapitzlist"/>
        <w:numPr>
          <w:ilvl w:val="0"/>
          <w:numId w:val="7"/>
        </w:numPr>
        <w:spacing w:after="200" w:line="276" w:lineRule="auto"/>
        <w:contextualSpacing/>
        <w:jc w:val="both"/>
        <w:rPr>
          <w:color w:val="000000" w:themeColor="text1"/>
          <w:sz w:val="20"/>
        </w:rPr>
      </w:pPr>
      <w:r w:rsidRPr="00672002">
        <w:rPr>
          <w:color w:val="000000" w:themeColor="text1"/>
          <w:sz w:val="20"/>
        </w:rPr>
        <w:t xml:space="preserve">Wykonawca przyjmuje do wiadomości, że na dzień </w:t>
      </w:r>
      <w:r w:rsidR="00300030">
        <w:rPr>
          <w:color w:val="000000" w:themeColor="text1"/>
          <w:sz w:val="20"/>
        </w:rPr>
        <w:t>01.0</w:t>
      </w:r>
      <w:r w:rsidR="002C30EC">
        <w:rPr>
          <w:color w:val="000000" w:themeColor="text1"/>
          <w:sz w:val="20"/>
        </w:rPr>
        <w:t>2</w:t>
      </w:r>
      <w:r w:rsidR="00300030">
        <w:rPr>
          <w:color w:val="000000" w:themeColor="text1"/>
          <w:sz w:val="20"/>
        </w:rPr>
        <w:t>.20</w:t>
      </w:r>
      <w:r w:rsidR="002C30EC">
        <w:rPr>
          <w:color w:val="000000" w:themeColor="text1"/>
          <w:sz w:val="20"/>
        </w:rPr>
        <w:t>20</w:t>
      </w:r>
      <w:r w:rsidR="00C6302E">
        <w:rPr>
          <w:color w:val="000000" w:themeColor="text1"/>
          <w:sz w:val="20"/>
        </w:rPr>
        <w:t xml:space="preserve"> </w:t>
      </w:r>
      <w:r w:rsidR="00300030">
        <w:rPr>
          <w:color w:val="000000" w:themeColor="text1"/>
          <w:sz w:val="20"/>
        </w:rPr>
        <w:t xml:space="preserve">r. </w:t>
      </w:r>
      <w:r w:rsidRPr="00672002">
        <w:rPr>
          <w:color w:val="000000" w:themeColor="text1"/>
          <w:sz w:val="20"/>
        </w:rPr>
        <w:t xml:space="preserve">w Bankowym Funduszu Gwarancyjnym </w:t>
      </w:r>
      <w:r w:rsidR="009E7A39">
        <w:rPr>
          <w:color w:val="000000" w:themeColor="text1"/>
          <w:sz w:val="20"/>
        </w:rPr>
        <w:t>stan zatrudniania wynosi</w:t>
      </w:r>
      <w:r w:rsidR="003F496E">
        <w:rPr>
          <w:color w:val="000000" w:themeColor="text1"/>
          <w:sz w:val="20"/>
        </w:rPr>
        <w:t xml:space="preserve"> </w:t>
      </w:r>
      <w:r w:rsidR="0072517C">
        <w:rPr>
          <w:color w:val="000000" w:themeColor="text1"/>
          <w:sz w:val="20"/>
        </w:rPr>
        <w:t>211</w:t>
      </w:r>
      <w:r w:rsidR="0072517C" w:rsidRPr="00672002">
        <w:rPr>
          <w:color w:val="000000" w:themeColor="text1"/>
          <w:sz w:val="20"/>
        </w:rPr>
        <w:t xml:space="preserve"> </w:t>
      </w:r>
      <w:r w:rsidR="0072517C">
        <w:rPr>
          <w:color w:val="000000" w:themeColor="text1"/>
          <w:sz w:val="20"/>
        </w:rPr>
        <w:t xml:space="preserve"> </w:t>
      </w:r>
      <w:r w:rsidR="00DA5C64" w:rsidRPr="00672002">
        <w:rPr>
          <w:color w:val="000000" w:themeColor="text1"/>
          <w:sz w:val="20"/>
        </w:rPr>
        <w:t>o</w:t>
      </w:r>
      <w:r w:rsidRPr="00672002">
        <w:rPr>
          <w:color w:val="000000" w:themeColor="text1"/>
          <w:sz w:val="20"/>
        </w:rPr>
        <w:t>sób</w:t>
      </w:r>
      <w:r w:rsidR="002F53CD" w:rsidRPr="00672002">
        <w:rPr>
          <w:color w:val="000000" w:themeColor="text1"/>
          <w:sz w:val="20"/>
        </w:rPr>
        <w:t>.</w:t>
      </w:r>
      <w:r w:rsidRPr="00672002">
        <w:rPr>
          <w:color w:val="000000" w:themeColor="text1"/>
          <w:sz w:val="20"/>
        </w:rPr>
        <w:t xml:space="preserve"> </w:t>
      </w:r>
      <w:r w:rsidRPr="00D7679F">
        <w:rPr>
          <w:color w:val="000000" w:themeColor="text1"/>
          <w:sz w:val="20"/>
        </w:rPr>
        <w:t>Zamawiający przewiduje, że liczba pracowników w okresie</w:t>
      </w:r>
      <w:r w:rsidR="00C6302E" w:rsidRPr="00D7679F">
        <w:rPr>
          <w:color w:val="000000" w:themeColor="text1"/>
          <w:sz w:val="20"/>
        </w:rPr>
        <w:t xml:space="preserve"> realizacji</w:t>
      </w:r>
      <w:r w:rsidRPr="00D7679F">
        <w:rPr>
          <w:color w:val="000000" w:themeColor="text1"/>
          <w:sz w:val="20"/>
        </w:rPr>
        <w:t xml:space="preserve"> niniejsz</w:t>
      </w:r>
      <w:r w:rsidR="00C6302E" w:rsidRPr="00D7679F">
        <w:rPr>
          <w:color w:val="000000" w:themeColor="text1"/>
          <w:sz w:val="20"/>
        </w:rPr>
        <w:t>ego</w:t>
      </w:r>
      <w:r w:rsidRPr="00D7679F">
        <w:rPr>
          <w:color w:val="000000" w:themeColor="text1"/>
          <w:sz w:val="20"/>
        </w:rPr>
        <w:t xml:space="preserve"> zamówien</w:t>
      </w:r>
      <w:r w:rsidR="00C6302E" w:rsidRPr="00D7679F">
        <w:rPr>
          <w:color w:val="000000" w:themeColor="text1"/>
          <w:sz w:val="20"/>
        </w:rPr>
        <w:t>ia</w:t>
      </w:r>
      <w:r w:rsidRPr="00D7679F">
        <w:rPr>
          <w:color w:val="000000" w:themeColor="text1"/>
          <w:sz w:val="20"/>
        </w:rPr>
        <w:t xml:space="preserve"> </w:t>
      </w:r>
      <w:r w:rsidR="00300030" w:rsidRPr="00D7679F">
        <w:rPr>
          <w:color w:val="000000" w:themeColor="text1"/>
          <w:sz w:val="20"/>
        </w:rPr>
        <w:t xml:space="preserve">może </w:t>
      </w:r>
      <w:r w:rsidRPr="00D7679F">
        <w:rPr>
          <w:color w:val="000000" w:themeColor="text1"/>
          <w:sz w:val="20"/>
        </w:rPr>
        <w:t>przekroczy</w:t>
      </w:r>
      <w:r w:rsidR="00C6302E" w:rsidRPr="00D7679F">
        <w:rPr>
          <w:color w:val="000000" w:themeColor="text1"/>
          <w:sz w:val="20"/>
        </w:rPr>
        <w:t>ć</w:t>
      </w:r>
      <w:r w:rsidRPr="00D7679F">
        <w:rPr>
          <w:color w:val="000000" w:themeColor="text1"/>
          <w:sz w:val="20"/>
        </w:rPr>
        <w:t xml:space="preserve"> liczbę</w:t>
      </w:r>
      <w:r w:rsidR="003F496E" w:rsidRPr="00D7679F">
        <w:rPr>
          <w:color w:val="000000" w:themeColor="text1"/>
          <w:sz w:val="20"/>
        </w:rPr>
        <w:t xml:space="preserve"> </w:t>
      </w:r>
      <w:r w:rsidR="00FC3E97" w:rsidRPr="00D7679F">
        <w:rPr>
          <w:color w:val="000000" w:themeColor="text1"/>
          <w:sz w:val="20"/>
        </w:rPr>
        <w:t xml:space="preserve">226 </w:t>
      </w:r>
      <w:r w:rsidR="00C6302E" w:rsidRPr="00D7679F">
        <w:rPr>
          <w:color w:val="000000" w:themeColor="text1"/>
          <w:sz w:val="20"/>
        </w:rPr>
        <w:t>.</w:t>
      </w:r>
    </w:p>
    <w:p w14:paraId="47825A6E" w14:textId="6A7352A0" w:rsidR="00D33820" w:rsidRPr="00672002" w:rsidRDefault="00D33820" w:rsidP="003F0484">
      <w:pPr>
        <w:pStyle w:val="Akapitzlist"/>
        <w:numPr>
          <w:ilvl w:val="0"/>
          <w:numId w:val="7"/>
        </w:numPr>
        <w:spacing w:after="200" w:line="276" w:lineRule="auto"/>
        <w:contextualSpacing/>
        <w:jc w:val="both"/>
        <w:rPr>
          <w:color w:val="000000" w:themeColor="text1"/>
          <w:sz w:val="20"/>
        </w:rPr>
      </w:pPr>
      <w:r w:rsidRPr="00672002">
        <w:rPr>
          <w:color w:val="000000" w:themeColor="text1"/>
          <w:sz w:val="20"/>
        </w:rPr>
        <w:t xml:space="preserve">Struktura wiekowo-płciowa </w:t>
      </w:r>
      <w:r w:rsidR="00C6302E">
        <w:rPr>
          <w:color w:val="000000" w:themeColor="text1"/>
          <w:sz w:val="20"/>
        </w:rPr>
        <w:t>P</w:t>
      </w:r>
      <w:r w:rsidRPr="00672002">
        <w:rPr>
          <w:color w:val="000000" w:themeColor="text1"/>
          <w:sz w:val="20"/>
        </w:rPr>
        <w:t xml:space="preserve">racowników Zamawiającego </w:t>
      </w:r>
      <w:r w:rsidR="003F0484" w:rsidRPr="00672002">
        <w:rPr>
          <w:color w:val="000000" w:themeColor="text1"/>
          <w:sz w:val="20"/>
        </w:rPr>
        <w:t xml:space="preserve">na dzień </w:t>
      </w:r>
      <w:r w:rsidR="00300030">
        <w:rPr>
          <w:color w:val="000000" w:themeColor="text1"/>
          <w:sz w:val="20"/>
        </w:rPr>
        <w:t>01.0</w:t>
      </w:r>
      <w:r w:rsidR="002C30EC">
        <w:rPr>
          <w:color w:val="000000" w:themeColor="text1"/>
          <w:sz w:val="20"/>
        </w:rPr>
        <w:t>2</w:t>
      </w:r>
      <w:r w:rsidR="00300030">
        <w:rPr>
          <w:color w:val="000000" w:themeColor="text1"/>
          <w:sz w:val="20"/>
        </w:rPr>
        <w:t>.20</w:t>
      </w:r>
      <w:r w:rsidR="002C30EC">
        <w:rPr>
          <w:color w:val="000000" w:themeColor="text1"/>
          <w:sz w:val="20"/>
        </w:rPr>
        <w:t>20</w:t>
      </w:r>
      <w:r w:rsidR="00F50030">
        <w:rPr>
          <w:color w:val="000000" w:themeColor="text1"/>
          <w:sz w:val="20"/>
        </w:rPr>
        <w:t xml:space="preserve"> </w:t>
      </w:r>
      <w:r w:rsidR="00300030">
        <w:rPr>
          <w:color w:val="000000" w:themeColor="text1"/>
          <w:sz w:val="20"/>
        </w:rPr>
        <w:t xml:space="preserve">r. </w:t>
      </w:r>
      <w:r w:rsidRPr="00672002">
        <w:rPr>
          <w:color w:val="000000" w:themeColor="text1"/>
          <w:sz w:val="20"/>
        </w:rPr>
        <w:t>przedstawia się następująco:</w:t>
      </w:r>
    </w:p>
    <w:tbl>
      <w:tblPr>
        <w:tblW w:w="4300" w:type="dxa"/>
        <w:tblInd w:w="24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960"/>
        <w:gridCol w:w="1084"/>
        <w:gridCol w:w="960"/>
      </w:tblGrid>
      <w:tr w:rsidR="00300030" w:rsidRPr="00300030" w14:paraId="50A1ACA5" w14:textId="77777777" w:rsidTr="00883C7C">
        <w:trPr>
          <w:trHeight w:val="7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4A9237" w14:textId="77777777" w:rsidR="00300030" w:rsidRPr="006B609D" w:rsidRDefault="00300030" w:rsidP="0030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B60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Przedziały wiekowe pracowników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D83095" w14:textId="77777777" w:rsidR="00300030" w:rsidRPr="006B609D" w:rsidRDefault="00300030" w:rsidP="0030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B60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Kobieta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CC8D7D" w14:textId="77777777" w:rsidR="00300030" w:rsidRPr="006B609D" w:rsidRDefault="00300030" w:rsidP="0030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B60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Mężczyzna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5CA137" w14:textId="77777777" w:rsidR="00300030" w:rsidRPr="006B609D" w:rsidRDefault="00300030" w:rsidP="0030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B60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</w:t>
            </w:r>
          </w:p>
        </w:tc>
      </w:tr>
      <w:tr w:rsidR="00883C7C" w:rsidRPr="00300030" w14:paraId="14000FAB" w14:textId="77777777" w:rsidTr="00883C7C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24D5" w14:textId="77777777" w:rsidR="00883C7C" w:rsidRPr="00543C91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20-29 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F8FE" w14:textId="4834D344" w:rsidR="00883C7C" w:rsidRPr="00543C91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D42F" w14:textId="2D99B584" w:rsidR="00883C7C" w:rsidRPr="008518AA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AD37B" w14:textId="7CD54C4F" w:rsidR="00883C7C" w:rsidRPr="00543C91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</w:tr>
      <w:tr w:rsidR="00883C7C" w:rsidRPr="00300030" w14:paraId="7BA53AEB" w14:textId="77777777" w:rsidTr="00883C7C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E1DE" w14:textId="77777777" w:rsidR="00883C7C" w:rsidRPr="00543C91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30-39 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FE2F" w14:textId="1DDD7E38" w:rsidR="00883C7C" w:rsidRPr="00543C91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0034" w14:textId="553FE636" w:rsidR="00883C7C" w:rsidRPr="008518AA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AE65" w14:textId="0F6F847B" w:rsidR="00883C7C" w:rsidRPr="00543C91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bookmarkStart w:id="0" w:name="_GoBack"/>
        <w:bookmarkEnd w:id="0"/>
      </w:tr>
      <w:tr w:rsidR="00883C7C" w:rsidRPr="00300030" w14:paraId="3A334294" w14:textId="77777777" w:rsidTr="00883C7C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4E99" w14:textId="77777777" w:rsidR="00883C7C" w:rsidRPr="00543C91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40-49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F58E" w14:textId="443A1483" w:rsidR="00883C7C" w:rsidRPr="00543C91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4EB5" w14:textId="0331B76A" w:rsidR="00883C7C" w:rsidRPr="008518AA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54FD" w14:textId="25561E79" w:rsidR="00883C7C" w:rsidRPr="00543C91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73</w:t>
            </w:r>
          </w:p>
        </w:tc>
      </w:tr>
      <w:tr w:rsidR="00883C7C" w:rsidRPr="00300030" w14:paraId="68793914" w14:textId="77777777" w:rsidTr="00883C7C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0B58" w14:textId="77777777" w:rsidR="00883C7C" w:rsidRPr="00543C91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50-59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182A" w14:textId="73DBCDF1" w:rsidR="00883C7C" w:rsidRPr="00543C91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045C" w14:textId="52787A0E" w:rsidR="00883C7C" w:rsidRPr="008518AA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1610" w14:textId="72EF4D50" w:rsidR="00883C7C" w:rsidRPr="00543C91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</w:tr>
      <w:tr w:rsidR="00883C7C" w:rsidRPr="00300030" w14:paraId="2D04BB78" w14:textId="77777777" w:rsidTr="00883C7C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A93B" w14:textId="77777777" w:rsidR="00883C7C" w:rsidRPr="00543C91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04AA" w14:textId="6175FB49" w:rsidR="00883C7C" w:rsidRPr="00543C91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CB7E" w14:textId="0635F7DD" w:rsidR="00883C7C" w:rsidRPr="008518AA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8387" w14:textId="5F7292AE" w:rsidR="00883C7C" w:rsidRPr="00543C91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</w:tr>
      <w:tr w:rsidR="00883C7C" w:rsidRPr="00300030" w14:paraId="019B69C6" w14:textId="77777777" w:rsidTr="00C54563">
        <w:trPr>
          <w:trHeight w:val="3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98B3E0" w14:textId="77777777" w:rsidR="00883C7C" w:rsidRPr="006B609D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B60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396493" w14:textId="13119B90" w:rsidR="00883C7C" w:rsidRPr="00C54563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D45130" w14:textId="44838D00" w:rsidR="00883C7C" w:rsidRPr="00C54563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563">
              <w:rPr>
                <w:rFonts w:ascii="Times New Roman" w:hAnsi="Times New Roman" w:cs="Times New Roman"/>
                <w:lang w:eastAsia="pl-PL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3B8CF5" w14:textId="5EA8136D" w:rsidR="00883C7C" w:rsidRPr="00C54563" w:rsidRDefault="00883C7C" w:rsidP="0088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56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211</w:t>
            </w:r>
          </w:p>
        </w:tc>
      </w:tr>
    </w:tbl>
    <w:p w14:paraId="6CFB5A1E" w14:textId="77777777" w:rsidR="00D33820" w:rsidRDefault="00D33820" w:rsidP="00D33820">
      <w:pPr>
        <w:pStyle w:val="Akapitzlist"/>
        <w:spacing w:after="200" w:line="276" w:lineRule="auto"/>
        <w:ind w:left="360"/>
        <w:contextualSpacing/>
        <w:jc w:val="both"/>
        <w:rPr>
          <w:sz w:val="20"/>
          <w:highlight w:val="yellow"/>
        </w:rPr>
      </w:pPr>
    </w:p>
    <w:p w14:paraId="01BD257E" w14:textId="77777777" w:rsidR="00D33820" w:rsidRPr="006D556A" w:rsidRDefault="00D33820" w:rsidP="005B3AB6">
      <w:pPr>
        <w:pStyle w:val="Akapitzlist"/>
        <w:numPr>
          <w:ilvl w:val="0"/>
          <w:numId w:val="7"/>
        </w:numPr>
        <w:spacing w:after="200" w:line="276" w:lineRule="auto"/>
        <w:contextualSpacing/>
        <w:jc w:val="both"/>
        <w:rPr>
          <w:sz w:val="20"/>
        </w:rPr>
      </w:pPr>
      <w:r w:rsidRPr="00785F94">
        <w:rPr>
          <w:color w:val="000000" w:themeColor="text1"/>
          <w:sz w:val="20"/>
        </w:rPr>
        <w:t xml:space="preserve">Podstawą rozliczenia z Wykonawcą będzie faktyczna liczba osób zgłoszonych przez Zamawiającego w danym okresie rozliczeniowym. </w:t>
      </w:r>
    </w:p>
    <w:p w14:paraId="5053F829" w14:textId="2B73B3B9" w:rsidR="00D33820" w:rsidRPr="006D556A" w:rsidRDefault="00D33820" w:rsidP="006D556A">
      <w:pPr>
        <w:pStyle w:val="Akapitzlist"/>
        <w:numPr>
          <w:ilvl w:val="0"/>
          <w:numId w:val="7"/>
        </w:numPr>
        <w:spacing w:after="200" w:line="276" w:lineRule="auto"/>
        <w:contextualSpacing/>
        <w:jc w:val="both"/>
        <w:rPr>
          <w:sz w:val="20"/>
        </w:rPr>
      </w:pPr>
      <w:r w:rsidRPr="006D556A">
        <w:rPr>
          <w:bCs/>
          <w:iCs/>
          <w:color w:val="000000"/>
          <w:sz w:val="20"/>
        </w:rPr>
        <w:t xml:space="preserve">Zamówienie będzie finansowane ze środków Zamawiającego w zakresie dotyczącym medycyny pracy oraz opieki medycznej dla </w:t>
      </w:r>
      <w:r w:rsidR="00C6302E">
        <w:rPr>
          <w:bCs/>
          <w:iCs/>
          <w:color w:val="000000"/>
          <w:sz w:val="20"/>
        </w:rPr>
        <w:t>P</w:t>
      </w:r>
      <w:r w:rsidRPr="006D556A">
        <w:rPr>
          <w:bCs/>
          <w:iCs/>
          <w:color w:val="000000"/>
          <w:sz w:val="20"/>
        </w:rPr>
        <w:t xml:space="preserve">racowników. Z usług tych mogą skorzystać </w:t>
      </w:r>
      <w:r w:rsidR="00FE660C">
        <w:rPr>
          <w:bCs/>
          <w:iCs/>
          <w:color w:val="000000"/>
          <w:sz w:val="20"/>
        </w:rPr>
        <w:t>P</w:t>
      </w:r>
      <w:r w:rsidRPr="006D556A">
        <w:rPr>
          <w:bCs/>
          <w:iCs/>
          <w:color w:val="000000"/>
          <w:sz w:val="20"/>
        </w:rPr>
        <w:t xml:space="preserve">racownicy Zamawiającego, jednak nie jest to obligatoryjne. Jeśli </w:t>
      </w:r>
      <w:r w:rsidR="00FE660C">
        <w:rPr>
          <w:bCs/>
          <w:iCs/>
          <w:color w:val="000000"/>
          <w:sz w:val="20"/>
        </w:rPr>
        <w:t>P</w:t>
      </w:r>
      <w:r w:rsidRPr="006D556A">
        <w:rPr>
          <w:bCs/>
          <w:iCs/>
          <w:color w:val="000000"/>
          <w:sz w:val="20"/>
        </w:rPr>
        <w:t>racownik Zamawiającego nie wyrazi chęci korzystania ze specjalistycznych usług medycznych, wówczas będzie objęty wyłącznie świadczeniami z tytułu medycyny pracy.</w:t>
      </w:r>
    </w:p>
    <w:p w14:paraId="40642F3D" w14:textId="57334E08" w:rsidR="00D33820" w:rsidRPr="006D556A" w:rsidRDefault="00D33820" w:rsidP="006D556A">
      <w:pPr>
        <w:pStyle w:val="Akapitzlist"/>
        <w:numPr>
          <w:ilvl w:val="0"/>
          <w:numId w:val="7"/>
        </w:numPr>
        <w:spacing w:after="200" w:line="276" w:lineRule="auto"/>
        <w:contextualSpacing/>
        <w:jc w:val="both"/>
        <w:rPr>
          <w:sz w:val="20"/>
        </w:rPr>
      </w:pPr>
      <w:r w:rsidRPr="006D556A">
        <w:rPr>
          <w:bCs/>
          <w:iCs/>
          <w:color w:val="000000"/>
          <w:sz w:val="20"/>
        </w:rPr>
        <w:t xml:space="preserve">Zamówienie z tytułu świadczeń zdrowotnych realizowane na rzecz </w:t>
      </w:r>
      <w:r w:rsidR="00FE660C">
        <w:rPr>
          <w:bCs/>
          <w:iCs/>
          <w:color w:val="000000"/>
          <w:sz w:val="20"/>
        </w:rPr>
        <w:t>C</w:t>
      </w:r>
      <w:r w:rsidRPr="006D556A">
        <w:rPr>
          <w:bCs/>
          <w:iCs/>
          <w:color w:val="000000"/>
          <w:sz w:val="20"/>
        </w:rPr>
        <w:t xml:space="preserve">złonków </w:t>
      </w:r>
      <w:r w:rsidR="00FE660C">
        <w:rPr>
          <w:bCs/>
          <w:iCs/>
          <w:color w:val="000000"/>
          <w:sz w:val="20"/>
        </w:rPr>
        <w:t>R</w:t>
      </w:r>
      <w:r w:rsidRPr="006D556A">
        <w:rPr>
          <w:bCs/>
          <w:iCs/>
          <w:color w:val="000000"/>
          <w:sz w:val="20"/>
        </w:rPr>
        <w:t>odzin</w:t>
      </w:r>
      <w:r w:rsidR="00FE660C">
        <w:rPr>
          <w:bCs/>
          <w:iCs/>
          <w:color w:val="000000"/>
          <w:sz w:val="20"/>
        </w:rPr>
        <w:t>y</w:t>
      </w:r>
      <w:r w:rsidRPr="006D556A">
        <w:rPr>
          <w:bCs/>
          <w:iCs/>
          <w:color w:val="000000"/>
          <w:sz w:val="20"/>
        </w:rPr>
        <w:t xml:space="preserve"> </w:t>
      </w:r>
      <w:r w:rsidR="00FE660C">
        <w:rPr>
          <w:bCs/>
          <w:iCs/>
          <w:color w:val="000000"/>
          <w:sz w:val="20"/>
        </w:rPr>
        <w:t>P</w:t>
      </w:r>
      <w:r w:rsidRPr="006D556A">
        <w:rPr>
          <w:bCs/>
          <w:iCs/>
          <w:color w:val="000000"/>
          <w:sz w:val="20"/>
        </w:rPr>
        <w:t>racownik</w:t>
      </w:r>
      <w:r w:rsidR="00FE660C">
        <w:rPr>
          <w:bCs/>
          <w:iCs/>
          <w:color w:val="000000"/>
          <w:sz w:val="20"/>
        </w:rPr>
        <w:t>a</w:t>
      </w:r>
      <w:r w:rsidRPr="006D556A">
        <w:rPr>
          <w:bCs/>
          <w:iCs/>
          <w:color w:val="000000"/>
          <w:sz w:val="20"/>
        </w:rPr>
        <w:t xml:space="preserve"> (</w:t>
      </w:r>
      <w:r w:rsidR="00FE660C">
        <w:rPr>
          <w:bCs/>
          <w:iCs/>
          <w:color w:val="000000"/>
          <w:sz w:val="20"/>
        </w:rPr>
        <w:t>P</w:t>
      </w:r>
      <w:r w:rsidRPr="006D556A">
        <w:rPr>
          <w:bCs/>
          <w:iCs/>
          <w:color w:val="000000"/>
          <w:sz w:val="20"/>
        </w:rPr>
        <w:t xml:space="preserve">akiet </w:t>
      </w:r>
      <w:r w:rsidR="00FE660C">
        <w:rPr>
          <w:bCs/>
          <w:iCs/>
          <w:color w:val="000000"/>
          <w:sz w:val="20"/>
        </w:rPr>
        <w:t>P</w:t>
      </w:r>
      <w:r w:rsidRPr="006D556A">
        <w:rPr>
          <w:bCs/>
          <w:iCs/>
          <w:color w:val="000000"/>
          <w:sz w:val="20"/>
        </w:rPr>
        <w:t xml:space="preserve">artnerski, </w:t>
      </w:r>
      <w:r w:rsidR="00FE660C">
        <w:rPr>
          <w:bCs/>
          <w:iCs/>
          <w:color w:val="000000"/>
          <w:sz w:val="20"/>
        </w:rPr>
        <w:t>P</w:t>
      </w:r>
      <w:r w:rsidR="00FE660C" w:rsidRPr="006D556A">
        <w:rPr>
          <w:bCs/>
          <w:iCs/>
          <w:color w:val="000000"/>
          <w:sz w:val="20"/>
        </w:rPr>
        <w:t xml:space="preserve">akiety </w:t>
      </w:r>
      <w:r w:rsidR="00FE660C">
        <w:rPr>
          <w:bCs/>
          <w:iCs/>
          <w:color w:val="000000"/>
          <w:sz w:val="20"/>
        </w:rPr>
        <w:t>P</w:t>
      </w:r>
      <w:r w:rsidR="00FE660C" w:rsidRPr="006D556A">
        <w:rPr>
          <w:bCs/>
          <w:iCs/>
          <w:color w:val="000000"/>
          <w:sz w:val="20"/>
        </w:rPr>
        <w:t>artnerski</w:t>
      </w:r>
      <w:r w:rsidR="00FE660C">
        <w:rPr>
          <w:bCs/>
          <w:iCs/>
          <w:color w:val="000000"/>
          <w:sz w:val="20"/>
        </w:rPr>
        <w:t xml:space="preserve"> o zakresie</w:t>
      </w:r>
      <w:r w:rsidR="00FE660C" w:rsidRPr="006D556A">
        <w:rPr>
          <w:bCs/>
          <w:iCs/>
          <w:color w:val="000000"/>
          <w:sz w:val="20"/>
        </w:rPr>
        <w:t xml:space="preserve"> rozszerzon</w:t>
      </w:r>
      <w:r w:rsidR="00FE660C">
        <w:rPr>
          <w:bCs/>
          <w:iCs/>
          <w:color w:val="000000"/>
          <w:sz w:val="20"/>
        </w:rPr>
        <w:t>ym, P</w:t>
      </w:r>
      <w:r w:rsidRPr="006D556A">
        <w:rPr>
          <w:bCs/>
          <w:iCs/>
          <w:color w:val="000000"/>
          <w:sz w:val="20"/>
        </w:rPr>
        <w:t xml:space="preserve">akiet </w:t>
      </w:r>
      <w:r w:rsidR="00FE660C">
        <w:rPr>
          <w:bCs/>
          <w:iCs/>
          <w:color w:val="000000"/>
          <w:sz w:val="20"/>
        </w:rPr>
        <w:t>R</w:t>
      </w:r>
      <w:r w:rsidRPr="006D556A">
        <w:rPr>
          <w:bCs/>
          <w:iCs/>
          <w:color w:val="000000"/>
          <w:sz w:val="20"/>
        </w:rPr>
        <w:t>odzinn</w:t>
      </w:r>
      <w:r w:rsidR="00FE660C">
        <w:rPr>
          <w:bCs/>
          <w:iCs/>
          <w:color w:val="000000"/>
          <w:sz w:val="20"/>
        </w:rPr>
        <w:t>y</w:t>
      </w:r>
      <w:r w:rsidRPr="006D556A">
        <w:rPr>
          <w:bCs/>
          <w:iCs/>
          <w:color w:val="000000"/>
          <w:sz w:val="20"/>
        </w:rPr>
        <w:t xml:space="preserve">, </w:t>
      </w:r>
      <w:r w:rsidR="00FE660C">
        <w:rPr>
          <w:bCs/>
          <w:iCs/>
          <w:color w:val="000000"/>
          <w:sz w:val="20"/>
        </w:rPr>
        <w:t>P</w:t>
      </w:r>
      <w:r w:rsidRPr="006D556A">
        <w:rPr>
          <w:bCs/>
          <w:iCs/>
          <w:color w:val="000000"/>
          <w:sz w:val="20"/>
        </w:rPr>
        <w:t xml:space="preserve">akiety </w:t>
      </w:r>
      <w:r w:rsidR="00FE660C">
        <w:rPr>
          <w:bCs/>
          <w:iCs/>
          <w:color w:val="000000"/>
          <w:sz w:val="20"/>
        </w:rPr>
        <w:t>R</w:t>
      </w:r>
      <w:r w:rsidRPr="006D556A">
        <w:rPr>
          <w:bCs/>
          <w:iCs/>
          <w:color w:val="000000"/>
          <w:sz w:val="20"/>
        </w:rPr>
        <w:t>odzinn</w:t>
      </w:r>
      <w:r w:rsidR="00FE660C">
        <w:rPr>
          <w:bCs/>
          <w:iCs/>
          <w:color w:val="000000"/>
          <w:sz w:val="20"/>
        </w:rPr>
        <w:t>y o zakresie</w:t>
      </w:r>
      <w:r w:rsidRPr="006D556A">
        <w:rPr>
          <w:bCs/>
          <w:iCs/>
          <w:color w:val="000000"/>
          <w:sz w:val="20"/>
        </w:rPr>
        <w:t xml:space="preserve"> rozszerzon</w:t>
      </w:r>
      <w:r w:rsidR="00FE660C">
        <w:rPr>
          <w:bCs/>
          <w:iCs/>
          <w:color w:val="000000"/>
          <w:sz w:val="20"/>
        </w:rPr>
        <w:t>ym</w:t>
      </w:r>
      <w:r w:rsidRPr="006D556A">
        <w:rPr>
          <w:bCs/>
          <w:iCs/>
          <w:color w:val="000000"/>
          <w:sz w:val="20"/>
        </w:rPr>
        <w:t xml:space="preserve"> oraz </w:t>
      </w:r>
      <w:r w:rsidR="00FE660C">
        <w:rPr>
          <w:bCs/>
          <w:iCs/>
          <w:color w:val="000000"/>
          <w:sz w:val="20"/>
        </w:rPr>
        <w:t>P</w:t>
      </w:r>
      <w:r w:rsidRPr="006D556A">
        <w:rPr>
          <w:bCs/>
          <w:iCs/>
          <w:color w:val="000000"/>
          <w:sz w:val="20"/>
        </w:rPr>
        <w:t xml:space="preserve">akiet </w:t>
      </w:r>
      <w:r w:rsidR="002C30EC">
        <w:rPr>
          <w:bCs/>
          <w:iCs/>
          <w:color w:val="000000"/>
          <w:sz w:val="20"/>
        </w:rPr>
        <w:t>Senior</w:t>
      </w:r>
      <w:r w:rsidRPr="006D556A">
        <w:rPr>
          <w:bCs/>
          <w:iCs/>
          <w:color w:val="000000"/>
          <w:sz w:val="20"/>
        </w:rPr>
        <w:t xml:space="preserve">) będą finansowane przez </w:t>
      </w:r>
      <w:r w:rsidR="00FE660C">
        <w:rPr>
          <w:bCs/>
          <w:iCs/>
          <w:color w:val="000000"/>
          <w:sz w:val="20"/>
        </w:rPr>
        <w:t>P</w:t>
      </w:r>
      <w:r w:rsidRPr="006D556A">
        <w:rPr>
          <w:bCs/>
          <w:iCs/>
          <w:color w:val="000000"/>
          <w:sz w:val="20"/>
        </w:rPr>
        <w:t xml:space="preserve">racowników (poprzez potrącenie przez Zamawiającego z wynagrodzenia). </w:t>
      </w:r>
      <w:r w:rsidR="00FE660C">
        <w:rPr>
          <w:bCs/>
          <w:iCs/>
          <w:color w:val="000000"/>
          <w:sz w:val="20"/>
        </w:rPr>
        <w:t>Korzystanie z pakietów przez</w:t>
      </w:r>
      <w:r w:rsidRPr="006D556A">
        <w:rPr>
          <w:bCs/>
          <w:iCs/>
          <w:color w:val="000000"/>
          <w:sz w:val="20"/>
        </w:rPr>
        <w:t xml:space="preserve"> </w:t>
      </w:r>
      <w:r w:rsidR="00FE660C">
        <w:rPr>
          <w:bCs/>
          <w:iCs/>
          <w:color w:val="000000"/>
          <w:sz w:val="20"/>
        </w:rPr>
        <w:t>C</w:t>
      </w:r>
      <w:r w:rsidRPr="006D556A">
        <w:rPr>
          <w:bCs/>
          <w:iCs/>
          <w:color w:val="000000"/>
          <w:sz w:val="20"/>
        </w:rPr>
        <w:t xml:space="preserve">złonków </w:t>
      </w:r>
      <w:r w:rsidR="00FE660C">
        <w:rPr>
          <w:bCs/>
          <w:iCs/>
          <w:color w:val="000000"/>
          <w:sz w:val="20"/>
        </w:rPr>
        <w:t>R</w:t>
      </w:r>
      <w:r w:rsidRPr="006D556A">
        <w:rPr>
          <w:bCs/>
          <w:iCs/>
          <w:color w:val="000000"/>
          <w:sz w:val="20"/>
        </w:rPr>
        <w:t xml:space="preserve">odziny </w:t>
      </w:r>
      <w:r w:rsidR="00FE660C">
        <w:rPr>
          <w:bCs/>
          <w:iCs/>
          <w:color w:val="000000"/>
          <w:sz w:val="20"/>
        </w:rPr>
        <w:t>P</w:t>
      </w:r>
      <w:r w:rsidRPr="006D556A">
        <w:rPr>
          <w:bCs/>
          <w:iCs/>
          <w:color w:val="000000"/>
          <w:sz w:val="20"/>
        </w:rPr>
        <w:t xml:space="preserve">racownika nie </w:t>
      </w:r>
      <w:r w:rsidR="00FE660C">
        <w:rPr>
          <w:bCs/>
          <w:iCs/>
          <w:color w:val="000000"/>
          <w:sz w:val="20"/>
        </w:rPr>
        <w:t xml:space="preserve">jest </w:t>
      </w:r>
      <w:r w:rsidRPr="006D556A">
        <w:rPr>
          <w:bCs/>
          <w:iCs/>
          <w:color w:val="000000"/>
          <w:sz w:val="20"/>
        </w:rPr>
        <w:t>obowiązkowe</w:t>
      </w:r>
      <w:r w:rsidR="00FE660C">
        <w:rPr>
          <w:bCs/>
          <w:iCs/>
          <w:color w:val="000000"/>
          <w:sz w:val="20"/>
        </w:rPr>
        <w:t>.</w:t>
      </w:r>
    </w:p>
    <w:p w14:paraId="4ADAED07" w14:textId="6021DAC4" w:rsidR="00D33820" w:rsidRPr="006D556A" w:rsidRDefault="00D33820" w:rsidP="005B3AB6">
      <w:pPr>
        <w:pStyle w:val="Akapitzlist"/>
        <w:numPr>
          <w:ilvl w:val="0"/>
          <w:numId w:val="7"/>
        </w:numPr>
        <w:spacing w:line="276" w:lineRule="auto"/>
        <w:ind w:left="357" w:hanging="357"/>
        <w:jc w:val="both"/>
        <w:rPr>
          <w:bCs/>
          <w:iCs/>
          <w:color w:val="000000"/>
          <w:sz w:val="20"/>
        </w:rPr>
      </w:pPr>
      <w:r w:rsidRPr="006D556A">
        <w:rPr>
          <w:bCs/>
          <w:iCs/>
          <w:color w:val="000000"/>
          <w:sz w:val="20"/>
        </w:rPr>
        <w:t xml:space="preserve">Wykonawca musi </w:t>
      </w:r>
      <w:r w:rsidRPr="00F67176">
        <w:rPr>
          <w:bCs/>
          <w:iCs/>
          <w:color w:val="000000"/>
          <w:sz w:val="20"/>
        </w:rPr>
        <w:t>zatrudniać</w:t>
      </w:r>
      <w:r w:rsidRPr="006D556A">
        <w:rPr>
          <w:bCs/>
          <w:iCs/>
          <w:color w:val="000000"/>
          <w:sz w:val="20"/>
        </w:rPr>
        <w:t xml:space="preserve"> lekarzy posiadających uprawnienia do wystawiania zaświadczeń o czasowej niezdolności do pracy, oraz możliwość wystawiania recept na leki refundowane, </w:t>
      </w:r>
      <w:r w:rsidR="00FE660C">
        <w:rPr>
          <w:bCs/>
          <w:iCs/>
          <w:color w:val="000000"/>
          <w:sz w:val="20"/>
        </w:rPr>
        <w:t>a w zakresie medycyny pracy posiadających uprawnienia do przeprowadzania badań wstępnych, okresowych i kontrolnych pracowników.</w:t>
      </w:r>
      <w:r w:rsidRPr="006D556A">
        <w:rPr>
          <w:bCs/>
          <w:iCs/>
          <w:color w:val="000000"/>
          <w:sz w:val="20"/>
        </w:rPr>
        <w:t xml:space="preserve"> </w:t>
      </w:r>
      <w:r w:rsidR="00FE660C">
        <w:rPr>
          <w:bCs/>
          <w:iCs/>
          <w:color w:val="000000"/>
          <w:sz w:val="20"/>
        </w:rPr>
        <w:t>U</w:t>
      </w:r>
      <w:r w:rsidRPr="006D556A">
        <w:rPr>
          <w:bCs/>
          <w:iCs/>
          <w:color w:val="000000"/>
          <w:sz w:val="20"/>
        </w:rPr>
        <w:t>sługi medyczne winny być świadczone przez osoby posiadające odpowiednie kwalifikacje medyczne i uprawnienia określone w odrębnych przepisach.</w:t>
      </w:r>
    </w:p>
    <w:p w14:paraId="4BC3FC03" w14:textId="77777777" w:rsidR="00D33820" w:rsidRPr="00DC1D3A" w:rsidRDefault="00D33820" w:rsidP="005B3AB6">
      <w:pPr>
        <w:pStyle w:val="Akapitzlist"/>
        <w:numPr>
          <w:ilvl w:val="0"/>
          <w:numId w:val="7"/>
        </w:numPr>
        <w:spacing w:line="276" w:lineRule="auto"/>
        <w:ind w:left="357" w:hanging="357"/>
        <w:jc w:val="both"/>
        <w:rPr>
          <w:bCs/>
          <w:iCs/>
          <w:color w:val="000000"/>
          <w:sz w:val="20"/>
        </w:rPr>
      </w:pPr>
      <w:r w:rsidRPr="006D556A">
        <w:rPr>
          <w:bCs/>
          <w:iCs/>
          <w:color w:val="000000"/>
          <w:sz w:val="20"/>
        </w:rPr>
        <w:t xml:space="preserve">Usługi medyczne winny być świadczone z zachowaniem należytej staranności, zgodnie ze wskazaniami aktualnej wiedzy medycznej, wszelkimi dostępnymi metodami i środkami zapobiegania, rozpoznawania i </w:t>
      </w:r>
      <w:r w:rsidRPr="006D556A">
        <w:rPr>
          <w:bCs/>
          <w:iCs/>
          <w:color w:val="000000"/>
          <w:sz w:val="20"/>
        </w:rPr>
        <w:lastRenderedPageBreak/>
        <w:t xml:space="preserve">leczenia chorób, respektując prawa pacjenta, zgodnie z zasadami etyki zawodowej, a także z </w:t>
      </w:r>
      <w:r w:rsidRPr="00DC1D3A">
        <w:rPr>
          <w:bCs/>
          <w:iCs/>
          <w:color w:val="000000"/>
          <w:sz w:val="20"/>
        </w:rPr>
        <w:t>wykorzystaniem sprzętu medycznego posiadającego wszystkie aktualne atesty i certyfikaty.</w:t>
      </w:r>
    </w:p>
    <w:p w14:paraId="1800CDBE" w14:textId="77777777" w:rsidR="00D33820" w:rsidRPr="00DC1D3A" w:rsidRDefault="00D33820" w:rsidP="005B3AB6">
      <w:pPr>
        <w:pStyle w:val="Akapitzlist"/>
        <w:numPr>
          <w:ilvl w:val="0"/>
          <w:numId w:val="7"/>
        </w:numPr>
        <w:spacing w:line="276" w:lineRule="auto"/>
        <w:ind w:left="357" w:hanging="357"/>
        <w:jc w:val="both"/>
        <w:rPr>
          <w:bCs/>
          <w:iCs/>
          <w:color w:val="000000"/>
          <w:sz w:val="20"/>
        </w:rPr>
      </w:pPr>
      <w:r w:rsidRPr="00DC1D3A">
        <w:rPr>
          <w:bCs/>
          <w:iCs/>
          <w:color w:val="000000"/>
          <w:sz w:val="20"/>
        </w:rPr>
        <w:t>Liczba osób objętych poszczególnymi pakietami medycznymi będzie zależna od faktycznej liczby osób uprawnionych, których listy Zamawiający będzie przekazywał sukcesywnie Wykonawcy od dnia zawarcia umowy, a następnie aktualizował raz na miesiąc. W razie zmniejszenia liczby osób objętych opieką medyczną Wykonawcy nie będzie przysługiwało od Zamawiającego żadne roszczenie.</w:t>
      </w:r>
    </w:p>
    <w:p w14:paraId="71E1AF63" w14:textId="77777777" w:rsidR="00D33820" w:rsidRDefault="00D33820" w:rsidP="005B3AB6">
      <w:pPr>
        <w:pStyle w:val="Akapitzlist"/>
        <w:numPr>
          <w:ilvl w:val="0"/>
          <w:numId w:val="7"/>
        </w:numPr>
        <w:spacing w:line="276" w:lineRule="auto"/>
        <w:ind w:left="357" w:hanging="357"/>
        <w:jc w:val="both"/>
        <w:rPr>
          <w:bCs/>
          <w:iCs/>
          <w:color w:val="000000"/>
          <w:sz w:val="20"/>
        </w:rPr>
      </w:pPr>
      <w:r w:rsidRPr="00DC1D3A">
        <w:rPr>
          <w:bCs/>
          <w:iCs/>
          <w:color w:val="000000"/>
          <w:sz w:val="20"/>
        </w:rPr>
        <w:t>Zamawiający zastrzega sobie możliwość dopisania do umowy każdego nowoprzyjętego do pracy pracownika bez względu na czas pozostały do końca obowiązywania umowy z Wykonawcą.</w:t>
      </w:r>
    </w:p>
    <w:p w14:paraId="24FC214F" w14:textId="38955F93" w:rsidR="0009100B" w:rsidRDefault="0009100B" w:rsidP="005B3AB6">
      <w:pPr>
        <w:pStyle w:val="Akapitzlist"/>
        <w:numPr>
          <w:ilvl w:val="0"/>
          <w:numId w:val="7"/>
        </w:numPr>
        <w:spacing w:line="276" w:lineRule="auto"/>
        <w:ind w:left="357" w:hanging="357"/>
        <w:jc w:val="both"/>
        <w:rPr>
          <w:bCs/>
          <w:iCs/>
          <w:color w:val="000000"/>
          <w:sz w:val="20"/>
        </w:rPr>
      </w:pPr>
      <w:r>
        <w:rPr>
          <w:bCs/>
          <w:iCs/>
          <w:color w:val="000000"/>
          <w:sz w:val="20"/>
        </w:rPr>
        <w:t>Zamawiający</w:t>
      </w:r>
      <w:r w:rsidR="00D85CA4">
        <w:rPr>
          <w:bCs/>
          <w:iCs/>
          <w:color w:val="000000"/>
          <w:sz w:val="20"/>
        </w:rPr>
        <w:t xml:space="preserve"> wymaga następujących standardów dostępności do lekarzy</w:t>
      </w:r>
      <w:r>
        <w:rPr>
          <w:bCs/>
          <w:iCs/>
          <w:color w:val="000000"/>
          <w:sz w:val="20"/>
        </w:rPr>
        <w:t>:</w:t>
      </w:r>
    </w:p>
    <w:p w14:paraId="18E5F908" w14:textId="4611389A" w:rsidR="00BE1460" w:rsidRPr="00BE1460" w:rsidRDefault="00BE1460" w:rsidP="00BE1460">
      <w:pPr>
        <w:pStyle w:val="Akapitzlist"/>
        <w:numPr>
          <w:ilvl w:val="1"/>
          <w:numId w:val="7"/>
        </w:numPr>
        <w:tabs>
          <w:tab w:val="left" w:pos="851"/>
        </w:tabs>
        <w:spacing w:line="276" w:lineRule="auto"/>
        <w:ind w:left="851" w:hanging="491"/>
        <w:jc w:val="both"/>
        <w:rPr>
          <w:bCs/>
          <w:iCs/>
          <w:color w:val="000000"/>
          <w:sz w:val="20"/>
          <w:szCs w:val="20"/>
        </w:rPr>
      </w:pPr>
      <w:r w:rsidRPr="00BE1460">
        <w:rPr>
          <w:sz w:val="20"/>
          <w:szCs w:val="20"/>
        </w:rPr>
        <w:t xml:space="preserve">Planowa wizyta u lekarzy medycyny pracy realizowana jest </w:t>
      </w:r>
      <w:r w:rsidRPr="00BE1460">
        <w:rPr>
          <w:rStyle w:val="PogrubienieTeksttreci211pt"/>
          <w:rFonts w:ascii="Times New Roman" w:hAnsi="Times New Roman" w:cs="Times New Roman"/>
          <w:sz w:val="20"/>
          <w:szCs w:val="20"/>
        </w:rPr>
        <w:t xml:space="preserve">w ciągu </w:t>
      </w:r>
      <w:r w:rsidR="008F2169">
        <w:rPr>
          <w:rStyle w:val="PogrubienieTeksttreci211pt"/>
          <w:rFonts w:ascii="Times New Roman" w:hAnsi="Times New Roman" w:cs="Times New Roman"/>
          <w:sz w:val="20"/>
          <w:szCs w:val="20"/>
        </w:rPr>
        <w:t>jednego</w:t>
      </w:r>
      <w:r w:rsidRPr="00BE1460">
        <w:rPr>
          <w:rStyle w:val="PogrubienieTeksttreci211pt"/>
          <w:rFonts w:ascii="Times New Roman" w:hAnsi="Times New Roman" w:cs="Times New Roman"/>
          <w:sz w:val="20"/>
          <w:szCs w:val="20"/>
        </w:rPr>
        <w:t xml:space="preserve"> dnia roboczego</w:t>
      </w:r>
      <w:r w:rsidRPr="00BE1460">
        <w:rPr>
          <w:sz w:val="20"/>
          <w:szCs w:val="20"/>
        </w:rPr>
        <w:t xml:space="preserve">. Oczekiwanie na wizytę wynosi </w:t>
      </w:r>
      <w:r w:rsidRPr="006B609D">
        <w:rPr>
          <w:b/>
          <w:sz w:val="20"/>
          <w:szCs w:val="20"/>
        </w:rPr>
        <w:t>do 2 dni roboczych</w:t>
      </w:r>
      <w:r w:rsidRPr="00BE1460">
        <w:rPr>
          <w:sz w:val="20"/>
          <w:szCs w:val="20"/>
        </w:rPr>
        <w:t xml:space="preserve"> </w:t>
      </w:r>
      <w:r w:rsidR="004227E5">
        <w:rPr>
          <w:sz w:val="20"/>
          <w:szCs w:val="20"/>
        </w:rPr>
        <w:t>od</w:t>
      </w:r>
      <w:r w:rsidRPr="00BE1460">
        <w:rPr>
          <w:sz w:val="20"/>
          <w:szCs w:val="20"/>
        </w:rPr>
        <w:t xml:space="preserve"> czasu uzyskania wszystkich wyników badań koniecznych do orzeczenia.</w:t>
      </w:r>
    </w:p>
    <w:p w14:paraId="498F61D3" w14:textId="1B7369BD" w:rsidR="00BE1460" w:rsidRPr="00BE1460" w:rsidRDefault="00BE1460" w:rsidP="00BE1460">
      <w:pPr>
        <w:pStyle w:val="Akapitzlist"/>
        <w:numPr>
          <w:ilvl w:val="1"/>
          <w:numId w:val="7"/>
        </w:numPr>
        <w:tabs>
          <w:tab w:val="left" w:pos="851"/>
        </w:tabs>
        <w:spacing w:line="276" w:lineRule="auto"/>
        <w:ind w:left="851" w:hanging="491"/>
        <w:jc w:val="both"/>
        <w:rPr>
          <w:bCs/>
          <w:iCs/>
          <w:color w:val="000000"/>
          <w:sz w:val="20"/>
          <w:szCs w:val="20"/>
        </w:rPr>
      </w:pPr>
      <w:r w:rsidRPr="00BE1460">
        <w:rPr>
          <w:sz w:val="20"/>
          <w:szCs w:val="20"/>
        </w:rPr>
        <w:t xml:space="preserve">Wizyty realizowane </w:t>
      </w:r>
      <w:r w:rsidR="008E13A8" w:rsidRPr="00300030">
        <w:rPr>
          <w:rStyle w:val="PogrubienieTeksttreci211pt"/>
          <w:rFonts w:ascii="Times New Roman" w:hAnsi="Times New Roman" w:cs="Times New Roman"/>
          <w:sz w:val="20"/>
          <w:szCs w:val="20"/>
        </w:rPr>
        <w:t xml:space="preserve">do </w:t>
      </w:r>
      <w:r w:rsidR="00DD2536">
        <w:rPr>
          <w:rStyle w:val="PogrubienieTeksttreci211pt"/>
          <w:rFonts w:ascii="Times New Roman" w:hAnsi="Times New Roman" w:cs="Times New Roman"/>
          <w:sz w:val="20"/>
          <w:szCs w:val="20"/>
        </w:rPr>
        <w:t>24</w:t>
      </w:r>
      <w:r w:rsidRPr="00300030">
        <w:rPr>
          <w:rStyle w:val="PogrubienieTeksttreci211pt"/>
          <w:rFonts w:ascii="Times New Roman" w:hAnsi="Times New Roman" w:cs="Times New Roman"/>
          <w:sz w:val="20"/>
          <w:szCs w:val="20"/>
        </w:rPr>
        <w:t xml:space="preserve"> godzin</w:t>
      </w:r>
      <w:r w:rsidRPr="00BE1460">
        <w:rPr>
          <w:rStyle w:val="PogrubienieTeksttreci211pt"/>
          <w:rFonts w:ascii="Times New Roman" w:hAnsi="Times New Roman" w:cs="Times New Roman"/>
          <w:sz w:val="20"/>
          <w:szCs w:val="20"/>
        </w:rPr>
        <w:t xml:space="preserve"> </w:t>
      </w:r>
      <w:r w:rsidRPr="00BE1460">
        <w:rPr>
          <w:sz w:val="20"/>
          <w:szCs w:val="20"/>
        </w:rPr>
        <w:t>(od poniedziałku do soboty</w:t>
      </w:r>
      <w:r w:rsidR="008F2169">
        <w:rPr>
          <w:sz w:val="20"/>
          <w:szCs w:val="20"/>
        </w:rPr>
        <w:t xml:space="preserve"> z wyłączeniem </w:t>
      </w:r>
      <w:r w:rsidR="00E84A04">
        <w:rPr>
          <w:sz w:val="20"/>
          <w:szCs w:val="20"/>
        </w:rPr>
        <w:t xml:space="preserve">dni </w:t>
      </w:r>
      <w:r w:rsidR="008F2169">
        <w:rPr>
          <w:sz w:val="20"/>
          <w:szCs w:val="20"/>
        </w:rPr>
        <w:t>ustawowo wolnych od pracy</w:t>
      </w:r>
      <w:r w:rsidRPr="00BE1460">
        <w:rPr>
          <w:sz w:val="20"/>
          <w:szCs w:val="20"/>
        </w:rPr>
        <w:t>). Planowa wizyta u lekarza pierwszego kontaktu:</w:t>
      </w:r>
    </w:p>
    <w:p w14:paraId="1CA8C527" w14:textId="7E92DF87" w:rsidR="00BE1460" w:rsidRDefault="008E13A8" w:rsidP="008E13A8">
      <w:pPr>
        <w:pStyle w:val="Teksttreci20"/>
        <w:numPr>
          <w:ilvl w:val="0"/>
          <w:numId w:val="10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="00BE1460" w:rsidRPr="00BE1460">
        <w:rPr>
          <w:rFonts w:ascii="Times New Roman" w:hAnsi="Times New Roman" w:cs="Times New Roman"/>
        </w:rPr>
        <w:t>ternista</w:t>
      </w:r>
    </w:p>
    <w:p w14:paraId="11A0396B" w14:textId="639629A3" w:rsidR="00BE1460" w:rsidRDefault="00BE1460" w:rsidP="008E13A8">
      <w:pPr>
        <w:pStyle w:val="Teksttreci20"/>
        <w:numPr>
          <w:ilvl w:val="0"/>
          <w:numId w:val="10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 w:rsidRPr="008E13A8">
        <w:rPr>
          <w:rFonts w:ascii="Times New Roman" w:hAnsi="Times New Roman" w:cs="Times New Roman"/>
        </w:rPr>
        <w:t>lekarz rodzinny</w:t>
      </w:r>
    </w:p>
    <w:p w14:paraId="4AC785F4" w14:textId="449439F2" w:rsidR="00BE1460" w:rsidRPr="008E13A8" w:rsidRDefault="00BE1460" w:rsidP="008E13A8">
      <w:pPr>
        <w:pStyle w:val="Teksttreci20"/>
        <w:numPr>
          <w:ilvl w:val="0"/>
          <w:numId w:val="10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 w:rsidRPr="008E13A8">
        <w:rPr>
          <w:rFonts w:ascii="Times New Roman" w:hAnsi="Times New Roman" w:cs="Times New Roman"/>
        </w:rPr>
        <w:t>pediatra</w:t>
      </w:r>
    </w:p>
    <w:p w14:paraId="119C3801" w14:textId="03631542" w:rsidR="00DD2536" w:rsidRPr="00BE1460" w:rsidRDefault="00DD2536" w:rsidP="00DD2536">
      <w:pPr>
        <w:pStyle w:val="Akapitzlist"/>
        <w:numPr>
          <w:ilvl w:val="1"/>
          <w:numId w:val="7"/>
        </w:numPr>
        <w:tabs>
          <w:tab w:val="left" w:pos="851"/>
        </w:tabs>
        <w:spacing w:line="276" w:lineRule="auto"/>
        <w:ind w:left="851" w:hanging="491"/>
        <w:jc w:val="both"/>
        <w:rPr>
          <w:sz w:val="20"/>
          <w:szCs w:val="20"/>
        </w:rPr>
      </w:pPr>
      <w:r w:rsidRPr="00BE1460">
        <w:rPr>
          <w:sz w:val="20"/>
          <w:szCs w:val="20"/>
        </w:rPr>
        <w:t xml:space="preserve">Wizyty realizowane </w:t>
      </w:r>
      <w:r w:rsidRPr="00300030">
        <w:rPr>
          <w:rStyle w:val="PogrubienieTeksttreci211pt"/>
          <w:rFonts w:ascii="Times New Roman" w:hAnsi="Times New Roman" w:cs="Times New Roman"/>
          <w:sz w:val="20"/>
          <w:szCs w:val="20"/>
        </w:rPr>
        <w:t>do 4</w:t>
      </w:r>
      <w:r>
        <w:rPr>
          <w:rStyle w:val="PogrubienieTeksttreci211pt"/>
          <w:rFonts w:ascii="Times New Roman" w:hAnsi="Times New Roman" w:cs="Times New Roman"/>
          <w:sz w:val="20"/>
          <w:szCs w:val="20"/>
        </w:rPr>
        <w:t>8</w:t>
      </w:r>
      <w:r w:rsidRPr="00300030">
        <w:rPr>
          <w:rStyle w:val="PogrubienieTeksttreci211pt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PogrubienieTeksttreci211pt"/>
          <w:rFonts w:ascii="Times New Roman" w:hAnsi="Times New Roman" w:cs="Times New Roman"/>
          <w:sz w:val="20"/>
          <w:szCs w:val="20"/>
        </w:rPr>
        <w:t xml:space="preserve">godzin </w:t>
      </w:r>
      <w:r w:rsidRPr="00BE1460">
        <w:rPr>
          <w:sz w:val="20"/>
          <w:szCs w:val="20"/>
        </w:rPr>
        <w:t>(od poniedziałku d</w:t>
      </w:r>
      <w:r>
        <w:rPr>
          <w:sz w:val="20"/>
          <w:szCs w:val="20"/>
        </w:rPr>
        <w:t>o soboty</w:t>
      </w:r>
      <w:r w:rsidRPr="008F2169">
        <w:rPr>
          <w:sz w:val="20"/>
          <w:szCs w:val="20"/>
        </w:rPr>
        <w:t xml:space="preserve"> </w:t>
      </w:r>
      <w:r>
        <w:rPr>
          <w:sz w:val="20"/>
          <w:szCs w:val="20"/>
        </w:rPr>
        <w:t>z wyłączeniem dni ustawowo wolnych od pracy).</w:t>
      </w:r>
      <w:r w:rsidRPr="008E13A8">
        <w:rPr>
          <w:sz w:val="20"/>
          <w:szCs w:val="20"/>
        </w:rPr>
        <w:t xml:space="preserve"> </w:t>
      </w:r>
      <w:r w:rsidRPr="00BE1460">
        <w:rPr>
          <w:sz w:val="20"/>
          <w:szCs w:val="20"/>
        </w:rPr>
        <w:t>Planowa wizyta u lekarzy specjalistów:</w:t>
      </w:r>
    </w:p>
    <w:p w14:paraId="6B143229" w14:textId="35AC2691" w:rsidR="00DD2536" w:rsidRPr="00DD2536" w:rsidRDefault="00DD2536" w:rsidP="00DD2536">
      <w:pPr>
        <w:pStyle w:val="Teksttreci20"/>
        <w:numPr>
          <w:ilvl w:val="0"/>
          <w:numId w:val="11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BE1460">
        <w:rPr>
          <w:rFonts w:ascii="Times New Roman" w:hAnsi="Times New Roman" w:cs="Times New Roman"/>
        </w:rPr>
        <w:t>inekolog</w:t>
      </w:r>
    </w:p>
    <w:p w14:paraId="0AA44A8A" w14:textId="1FF72D52" w:rsidR="00DD2536" w:rsidRDefault="00DD2536" w:rsidP="00DD2536">
      <w:pPr>
        <w:pStyle w:val="Teksttreci20"/>
        <w:numPr>
          <w:ilvl w:val="0"/>
          <w:numId w:val="11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 w:rsidRPr="00DD2536">
        <w:rPr>
          <w:rFonts w:ascii="Times New Roman" w:hAnsi="Times New Roman" w:cs="Times New Roman"/>
        </w:rPr>
        <w:t>chirurg</w:t>
      </w:r>
    </w:p>
    <w:p w14:paraId="636AB170" w14:textId="60CB49C3" w:rsidR="00BE1460" w:rsidRPr="00BE1460" w:rsidRDefault="00BE1460" w:rsidP="008E13A8">
      <w:pPr>
        <w:pStyle w:val="Akapitzlist"/>
        <w:numPr>
          <w:ilvl w:val="1"/>
          <w:numId w:val="7"/>
        </w:numPr>
        <w:tabs>
          <w:tab w:val="left" w:pos="851"/>
        </w:tabs>
        <w:spacing w:line="276" w:lineRule="auto"/>
        <w:ind w:left="851" w:hanging="491"/>
        <w:jc w:val="both"/>
        <w:rPr>
          <w:sz w:val="20"/>
          <w:szCs w:val="20"/>
        </w:rPr>
      </w:pPr>
      <w:r w:rsidRPr="00BE1460">
        <w:rPr>
          <w:sz w:val="20"/>
          <w:szCs w:val="20"/>
        </w:rPr>
        <w:t xml:space="preserve">Wizyty realizowane </w:t>
      </w:r>
      <w:r w:rsidR="008E13A8" w:rsidRPr="00300030">
        <w:rPr>
          <w:rStyle w:val="PogrubienieTeksttreci211pt"/>
          <w:rFonts w:ascii="Times New Roman" w:hAnsi="Times New Roman" w:cs="Times New Roman"/>
          <w:sz w:val="20"/>
          <w:szCs w:val="20"/>
        </w:rPr>
        <w:t xml:space="preserve">do </w:t>
      </w:r>
      <w:r w:rsidR="00DD2536">
        <w:rPr>
          <w:rStyle w:val="PogrubienieTeksttreci211pt"/>
          <w:rFonts w:ascii="Times New Roman" w:hAnsi="Times New Roman" w:cs="Times New Roman"/>
          <w:sz w:val="20"/>
          <w:szCs w:val="20"/>
        </w:rPr>
        <w:t>3</w:t>
      </w:r>
      <w:r w:rsidRPr="00300030">
        <w:rPr>
          <w:rStyle w:val="PogrubienieTeksttreci211pt"/>
          <w:rFonts w:ascii="Times New Roman" w:hAnsi="Times New Roman" w:cs="Times New Roman"/>
          <w:sz w:val="20"/>
          <w:szCs w:val="20"/>
        </w:rPr>
        <w:t xml:space="preserve"> dni</w:t>
      </w:r>
      <w:r w:rsidRPr="00BE1460">
        <w:rPr>
          <w:rStyle w:val="PogrubienieTeksttreci211pt"/>
          <w:rFonts w:ascii="Times New Roman" w:hAnsi="Times New Roman" w:cs="Times New Roman"/>
          <w:sz w:val="20"/>
          <w:szCs w:val="20"/>
        </w:rPr>
        <w:t xml:space="preserve"> </w:t>
      </w:r>
      <w:r w:rsidR="005F63BA">
        <w:rPr>
          <w:rStyle w:val="PogrubienieTeksttreci211pt"/>
          <w:rFonts w:ascii="Times New Roman" w:hAnsi="Times New Roman" w:cs="Times New Roman"/>
          <w:sz w:val="20"/>
          <w:szCs w:val="20"/>
        </w:rPr>
        <w:t xml:space="preserve">roboczych </w:t>
      </w:r>
      <w:r w:rsidRPr="00BE1460">
        <w:rPr>
          <w:sz w:val="20"/>
          <w:szCs w:val="20"/>
        </w:rPr>
        <w:t>(od poniedziałku d</w:t>
      </w:r>
      <w:r w:rsidR="008E13A8">
        <w:rPr>
          <w:sz w:val="20"/>
          <w:szCs w:val="20"/>
        </w:rPr>
        <w:t>o soboty</w:t>
      </w:r>
      <w:r w:rsidR="008F2169" w:rsidRPr="008F2169">
        <w:rPr>
          <w:sz w:val="20"/>
          <w:szCs w:val="20"/>
        </w:rPr>
        <w:t xml:space="preserve"> </w:t>
      </w:r>
      <w:r w:rsidR="008F2169">
        <w:rPr>
          <w:sz w:val="20"/>
          <w:szCs w:val="20"/>
        </w:rPr>
        <w:t xml:space="preserve">z wyłączeniem </w:t>
      </w:r>
      <w:r w:rsidR="005F63BA">
        <w:rPr>
          <w:sz w:val="20"/>
          <w:szCs w:val="20"/>
        </w:rPr>
        <w:t xml:space="preserve">dni </w:t>
      </w:r>
      <w:r w:rsidR="008F2169">
        <w:rPr>
          <w:sz w:val="20"/>
          <w:szCs w:val="20"/>
        </w:rPr>
        <w:t>ustawowo wolnych od pracy</w:t>
      </w:r>
      <w:r w:rsidR="008E13A8">
        <w:rPr>
          <w:sz w:val="20"/>
          <w:szCs w:val="20"/>
        </w:rPr>
        <w:t>)</w:t>
      </w:r>
      <w:r w:rsidR="005F63BA">
        <w:rPr>
          <w:sz w:val="20"/>
          <w:szCs w:val="20"/>
        </w:rPr>
        <w:t>.</w:t>
      </w:r>
      <w:r w:rsidR="008E13A8" w:rsidRPr="008E13A8">
        <w:rPr>
          <w:sz w:val="20"/>
          <w:szCs w:val="20"/>
        </w:rPr>
        <w:t xml:space="preserve"> </w:t>
      </w:r>
      <w:r w:rsidR="008E13A8" w:rsidRPr="00BE1460">
        <w:rPr>
          <w:sz w:val="20"/>
          <w:szCs w:val="20"/>
        </w:rPr>
        <w:t>Planowa wizyta u lekarzy specjalistów oraz badania:</w:t>
      </w:r>
    </w:p>
    <w:p w14:paraId="78951FAB" w14:textId="45ECE53E" w:rsidR="00BE1460" w:rsidRDefault="00BE1460" w:rsidP="00DD2536">
      <w:pPr>
        <w:pStyle w:val="Teksttreci20"/>
        <w:numPr>
          <w:ilvl w:val="0"/>
          <w:numId w:val="15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 w:rsidRPr="008E13A8">
        <w:rPr>
          <w:rFonts w:ascii="Times New Roman" w:hAnsi="Times New Roman" w:cs="Times New Roman"/>
        </w:rPr>
        <w:t>okulista</w:t>
      </w:r>
    </w:p>
    <w:p w14:paraId="0BECD46B" w14:textId="105F189A" w:rsidR="00BE1460" w:rsidRDefault="00BE1460" w:rsidP="00DD2536">
      <w:pPr>
        <w:pStyle w:val="Teksttreci20"/>
        <w:numPr>
          <w:ilvl w:val="0"/>
          <w:numId w:val="15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 w:rsidRPr="008E13A8">
        <w:rPr>
          <w:rFonts w:ascii="Times New Roman" w:hAnsi="Times New Roman" w:cs="Times New Roman"/>
        </w:rPr>
        <w:t>ortopeda</w:t>
      </w:r>
    </w:p>
    <w:p w14:paraId="179DB290" w14:textId="0A180F93" w:rsidR="00BE1460" w:rsidRDefault="00BE1460" w:rsidP="00DD2536">
      <w:pPr>
        <w:pStyle w:val="Teksttreci20"/>
        <w:numPr>
          <w:ilvl w:val="0"/>
          <w:numId w:val="15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 w:rsidRPr="008E13A8">
        <w:rPr>
          <w:rFonts w:ascii="Times New Roman" w:hAnsi="Times New Roman" w:cs="Times New Roman"/>
        </w:rPr>
        <w:t>laryngolog</w:t>
      </w:r>
    </w:p>
    <w:p w14:paraId="17D7FFCD" w14:textId="744222BF" w:rsidR="00BE1460" w:rsidRPr="008E13A8" w:rsidRDefault="00DD2536" w:rsidP="00DD2536">
      <w:pPr>
        <w:pStyle w:val="Teksttreci20"/>
        <w:numPr>
          <w:ilvl w:val="0"/>
          <w:numId w:val="15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rtg</w:t>
      </w:r>
      <w:proofErr w:type="spellEnd"/>
    </w:p>
    <w:p w14:paraId="547D2BDF" w14:textId="06F97F46" w:rsidR="00BE1460" w:rsidRPr="00BE1460" w:rsidRDefault="00BE1460" w:rsidP="008E13A8">
      <w:pPr>
        <w:pStyle w:val="Akapitzlist"/>
        <w:numPr>
          <w:ilvl w:val="1"/>
          <w:numId w:val="7"/>
        </w:numPr>
        <w:tabs>
          <w:tab w:val="left" w:pos="851"/>
        </w:tabs>
        <w:spacing w:line="276" w:lineRule="auto"/>
        <w:ind w:left="851" w:hanging="491"/>
        <w:jc w:val="both"/>
        <w:rPr>
          <w:sz w:val="20"/>
          <w:szCs w:val="20"/>
        </w:rPr>
      </w:pPr>
      <w:r w:rsidRPr="00BE1460">
        <w:rPr>
          <w:sz w:val="20"/>
          <w:szCs w:val="20"/>
        </w:rPr>
        <w:t xml:space="preserve">Wizyty realizowane </w:t>
      </w:r>
      <w:r w:rsidR="00DD2536">
        <w:rPr>
          <w:rStyle w:val="PogrubienieTeksttreci211pt"/>
          <w:rFonts w:ascii="Times New Roman" w:hAnsi="Times New Roman" w:cs="Times New Roman"/>
          <w:sz w:val="20"/>
          <w:szCs w:val="20"/>
        </w:rPr>
        <w:t>do 5</w:t>
      </w:r>
      <w:r w:rsidRPr="00BE1460">
        <w:rPr>
          <w:rStyle w:val="PogrubienieTeksttreci211pt"/>
          <w:rFonts w:ascii="Times New Roman" w:hAnsi="Times New Roman" w:cs="Times New Roman"/>
          <w:sz w:val="20"/>
          <w:szCs w:val="20"/>
        </w:rPr>
        <w:t xml:space="preserve"> dni roboczych </w:t>
      </w:r>
      <w:r w:rsidRPr="00BE1460">
        <w:rPr>
          <w:sz w:val="20"/>
          <w:szCs w:val="20"/>
        </w:rPr>
        <w:t>(od poniedziałku do soboty</w:t>
      </w:r>
      <w:r w:rsidR="008F2169" w:rsidRPr="008F2169">
        <w:rPr>
          <w:sz w:val="20"/>
          <w:szCs w:val="20"/>
        </w:rPr>
        <w:t xml:space="preserve"> </w:t>
      </w:r>
      <w:r w:rsidR="008F2169">
        <w:rPr>
          <w:sz w:val="20"/>
          <w:szCs w:val="20"/>
        </w:rPr>
        <w:t>z wyłączeniem</w:t>
      </w:r>
      <w:r w:rsidR="005F63BA">
        <w:rPr>
          <w:sz w:val="20"/>
          <w:szCs w:val="20"/>
        </w:rPr>
        <w:t xml:space="preserve"> dni</w:t>
      </w:r>
      <w:r w:rsidR="008F2169">
        <w:rPr>
          <w:sz w:val="20"/>
          <w:szCs w:val="20"/>
        </w:rPr>
        <w:t xml:space="preserve"> ustawowo wolnych od pracy</w:t>
      </w:r>
      <w:r w:rsidRPr="00BE1460">
        <w:rPr>
          <w:sz w:val="20"/>
          <w:szCs w:val="20"/>
        </w:rPr>
        <w:t>). Planowa wizyta u lekarzy specjalistów oraz badania:</w:t>
      </w:r>
    </w:p>
    <w:p w14:paraId="6108E007" w14:textId="0DB290C9" w:rsidR="00BE1460" w:rsidRDefault="00EF2D98" w:rsidP="00EF2D98">
      <w:pPr>
        <w:pStyle w:val="Teksttreci20"/>
        <w:numPr>
          <w:ilvl w:val="0"/>
          <w:numId w:val="12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BE1460" w:rsidRPr="00BE1460">
        <w:rPr>
          <w:rFonts w:ascii="Times New Roman" w:hAnsi="Times New Roman" w:cs="Times New Roman"/>
        </w:rPr>
        <w:t>ardiolog</w:t>
      </w:r>
    </w:p>
    <w:p w14:paraId="2C875A77" w14:textId="3329AA57" w:rsidR="00BE1460" w:rsidRDefault="00BE1460" w:rsidP="00EF2D98">
      <w:pPr>
        <w:pStyle w:val="Teksttreci20"/>
        <w:numPr>
          <w:ilvl w:val="0"/>
          <w:numId w:val="12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 w:rsidRPr="00EF2D98">
        <w:rPr>
          <w:rFonts w:ascii="Times New Roman" w:hAnsi="Times New Roman" w:cs="Times New Roman"/>
        </w:rPr>
        <w:t>dermatolog</w:t>
      </w:r>
    </w:p>
    <w:p w14:paraId="09D60485" w14:textId="17DDF224" w:rsidR="00BE1460" w:rsidRPr="00E24A04" w:rsidRDefault="00BE1460" w:rsidP="00E24A04">
      <w:pPr>
        <w:pStyle w:val="Teksttreci20"/>
        <w:numPr>
          <w:ilvl w:val="0"/>
          <w:numId w:val="12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 w:rsidRPr="00EF2D98">
        <w:rPr>
          <w:rFonts w:ascii="Times New Roman" w:hAnsi="Times New Roman" w:cs="Times New Roman"/>
        </w:rPr>
        <w:t>pulmonolog</w:t>
      </w:r>
    </w:p>
    <w:p w14:paraId="727821DA" w14:textId="28923378" w:rsidR="00BE1460" w:rsidRDefault="00BE1460" w:rsidP="0054617B">
      <w:pPr>
        <w:pStyle w:val="Teksttreci20"/>
        <w:numPr>
          <w:ilvl w:val="0"/>
          <w:numId w:val="12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 w:rsidRPr="0054617B">
        <w:rPr>
          <w:rFonts w:ascii="Times New Roman" w:hAnsi="Times New Roman" w:cs="Times New Roman"/>
        </w:rPr>
        <w:t>neurolog</w:t>
      </w:r>
    </w:p>
    <w:p w14:paraId="05B7A99A" w14:textId="4BC24DC9" w:rsidR="00BE1460" w:rsidRDefault="00BE1460" w:rsidP="0054617B">
      <w:pPr>
        <w:pStyle w:val="Teksttreci20"/>
        <w:numPr>
          <w:ilvl w:val="0"/>
          <w:numId w:val="12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 w:rsidRPr="0054617B">
        <w:rPr>
          <w:rFonts w:ascii="Times New Roman" w:hAnsi="Times New Roman" w:cs="Times New Roman"/>
        </w:rPr>
        <w:t>mammografia</w:t>
      </w:r>
    </w:p>
    <w:p w14:paraId="31C3FB3B" w14:textId="0AF2C0D7" w:rsidR="00DD2536" w:rsidRPr="002405E0" w:rsidRDefault="00DD2536" w:rsidP="002405E0">
      <w:pPr>
        <w:pStyle w:val="Teksttreci20"/>
        <w:numPr>
          <w:ilvl w:val="0"/>
          <w:numId w:val="12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proofErr w:type="spellStart"/>
      <w:r w:rsidRPr="00EF2D98">
        <w:rPr>
          <w:rFonts w:ascii="Times New Roman" w:hAnsi="Times New Roman" w:cs="Times New Roman"/>
        </w:rPr>
        <w:t>usg</w:t>
      </w:r>
      <w:proofErr w:type="spellEnd"/>
      <w:r w:rsidRPr="00EF2D98">
        <w:rPr>
          <w:rFonts w:ascii="Times New Roman" w:hAnsi="Times New Roman" w:cs="Times New Roman"/>
        </w:rPr>
        <w:t xml:space="preserve"> (m.in. jamy brzusznej, piersi, z wyłączeniem specjalistycznego)</w:t>
      </w:r>
    </w:p>
    <w:p w14:paraId="04A27F7E" w14:textId="2BB5F591" w:rsidR="00DD2536" w:rsidRPr="00BE1460" w:rsidRDefault="00DD2536" w:rsidP="00DD2536">
      <w:pPr>
        <w:pStyle w:val="Akapitzlist"/>
        <w:numPr>
          <w:ilvl w:val="1"/>
          <w:numId w:val="7"/>
        </w:numPr>
        <w:tabs>
          <w:tab w:val="left" w:pos="851"/>
        </w:tabs>
        <w:spacing w:line="276" w:lineRule="auto"/>
        <w:ind w:left="851" w:hanging="491"/>
        <w:jc w:val="both"/>
        <w:rPr>
          <w:sz w:val="20"/>
          <w:szCs w:val="20"/>
        </w:rPr>
      </w:pPr>
      <w:r w:rsidRPr="00BE1460">
        <w:rPr>
          <w:sz w:val="20"/>
          <w:szCs w:val="20"/>
        </w:rPr>
        <w:t xml:space="preserve">Wizyty realizowane </w:t>
      </w:r>
      <w:r w:rsidR="002405E0">
        <w:rPr>
          <w:rStyle w:val="PogrubienieTeksttreci211pt"/>
          <w:rFonts w:ascii="Times New Roman" w:hAnsi="Times New Roman" w:cs="Times New Roman"/>
          <w:sz w:val="20"/>
          <w:szCs w:val="20"/>
        </w:rPr>
        <w:t>do 7</w:t>
      </w:r>
      <w:r w:rsidRPr="00BE1460">
        <w:rPr>
          <w:rStyle w:val="PogrubienieTeksttreci211pt"/>
          <w:rFonts w:ascii="Times New Roman" w:hAnsi="Times New Roman" w:cs="Times New Roman"/>
          <w:sz w:val="20"/>
          <w:szCs w:val="20"/>
        </w:rPr>
        <w:t xml:space="preserve"> dni roboczych </w:t>
      </w:r>
      <w:r w:rsidRPr="00BE1460">
        <w:rPr>
          <w:sz w:val="20"/>
          <w:szCs w:val="20"/>
        </w:rPr>
        <w:t>(od poniedziałku do soboty</w:t>
      </w:r>
      <w:r w:rsidRPr="008F2169">
        <w:rPr>
          <w:sz w:val="20"/>
          <w:szCs w:val="20"/>
        </w:rPr>
        <w:t xml:space="preserve"> </w:t>
      </w:r>
      <w:r>
        <w:rPr>
          <w:sz w:val="20"/>
          <w:szCs w:val="20"/>
        </w:rPr>
        <w:t>z wyłączeniem dni ustawowo wolnych od pracy</w:t>
      </w:r>
      <w:r w:rsidRPr="00BE1460">
        <w:rPr>
          <w:sz w:val="20"/>
          <w:szCs w:val="20"/>
        </w:rPr>
        <w:t>). Planowa wizyta u lekarzy specjalistów oraz badania:</w:t>
      </w:r>
    </w:p>
    <w:p w14:paraId="6901BC98" w14:textId="100DEB13" w:rsidR="00DD2536" w:rsidRDefault="002405E0" w:rsidP="002405E0">
      <w:pPr>
        <w:pStyle w:val="Teksttreci20"/>
        <w:numPr>
          <w:ilvl w:val="0"/>
          <w:numId w:val="16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alergolog</w:t>
      </w:r>
    </w:p>
    <w:p w14:paraId="02ACF96D" w14:textId="48E71723" w:rsidR="00DD2536" w:rsidRDefault="002405E0" w:rsidP="002405E0">
      <w:pPr>
        <w:pStyle w:val="Teksttreci20"/>
        <w:numPr>
          <w:ilvl w:val="0"/>
          <w:numId w:val="16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chirurg naczyniowy</w:t>
      </w:r>
    </w:p>
    <w:p w14:paraId="40E974C8" w14:textId="23015CA4" w:rsidR="00DD2536" w:rsidRPr="00E24A04" w:rsidRDefault="002405E0" w:rsidP="002405E0">
      <w:pPr>
        <w:pStyle w:val="Teksttreci20"/>
        <w:numPr>
          <w:ilvl w:val="0"/>
          <w:numId w:val="16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specjalista chorób zakaźnych</w:t>
      </w:r>
    </w:p>
    <w:p w14:paraId="5732009D" w14:textId="2104330E" w:rsidR="00DD2536" w:rsidRDefault="002405E0" w:rsidP="002405E0">
      <w:pPr>
        <w:pStyle w:val="Teksttreci20"/>
        <w:numPr>
          <w:ilvl w:val="0"/>
          <w:numId w:val="16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diabetolog</w:t>
      </w:r>
    </w:p>
    <w:p w14:paraId="344E5D5B" w14:textId="351988D9" w:rsidR="00DD2536" w:rsidRDefault="002405E0" w:rsidP="002405E0">
      <w:pPr>
        <w:pStyle w:val="Teksttreci20"/>
        <w:numPr>
          <w:ilvl w:val="0"/>
          <w:numId w:val="16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endokrynolog</w:t>
      </w:r>
    </w:p>
    <w:p w14:paraId="3D602920" w14:textId="367463E7" w:rsidR="00DD2536" w:rsidRDefault="002405E0" w:rsidP="002405E0">
      <w:pPr>
        <w:pStyle w:val="Teksttreci20"/>
        <w:numPr>
          <w:ilvl w:val="0"/>
          <w:numId w:val="16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gastroenterolog</w:t>
      </w:r>
      <w:r w:rsidR="00DD2536" w:rsidRPr="0054617B">
        <w:rPr>
          <w:rFonts w:ascii="Times New Roman" w:hAnsi="Times New Roman" w:cs="Times New Roman"/>
        </w:rPr>
        <w:tab/>
      </w:r>
    </w:p>
    <w:p w14:paraId="2D168BE4" w14:textId="40F73640" w:rsidR="00DD2536" w:rsidRDefault="002405E0" w:rsidP="002405E0">
      <w:pPr>
        <w:pStyle w:val="Teksttreci20"/>
        <w:numPr>
          <w:ilvl w:val="0"/>
          <w:numId w:val="16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nefrolog</w:t>
      </w:r>
    </w:p>
    <w:p w14:paraId="10CA6E54" w14:textId="16F48B85" w:rsidR="002405E0" w:rsidRDefault="002405E0" w:rsidP="002405E0">
      <w:pPr>
        <w:pStyle w:val="Teksttreci20"/>
        <w:numPr>
          <w:ilvl w:val="0"/>
          <w:numId w:val="16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neurochirurg</w:t>
      </w:r>
    </w:p>
    <w:p w14:paraId="66E915C1" w14:textId="16016119" w:rsidR="002405E0" w:rsidRDefault="002405E0" w:rsidP="002405E0">
      <w:pPr>
        <w:pStyle w:val="Teksttreci20"/>
        <w:numPr>
          <w:ilvl w:val="0"/>
          <w:numId w:val="16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onkolog</w:t>
      </w:r>
    </w:p>
    <w:p w14:paraId="3E993134" w14:textId="0E6313F9" w:rsidR="002405E0" w:rsidRDefault="002405E0" w:rsidP="002405E0">
      <w:pPr>
        <w:pStyle w:val="Teksttreci20"/>
        <w:numPr>
          <w:ilvl w:val="0"/>
          <w:numId w:val="16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psychiatra</w:t>
      </w:r>
    </w:p>
    <w:p w14:paraId="4DF6C151" w14:textId="530F41D1" w:rsidR="002405E0" w:rsidRDefault="002405E0" w:rsidP="002405E0">
      <w:pPr>
        <w:pStyle w:val="Teksttreci20"/>
        <w:numPr>
          <w:ilvl w:val="0"/>
          <w:numId w:val="16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urolog</w:t>
      </w:r>
    </w:p>
    <w:p w14:paraId="0A01FF3E" w14:textId="02079373" w:rsidR="002405E0" w:rsidRDefault="002405E0" w:rsidP="002405E0">
      <w:pPr>
        <w:pStyle w:val="Teksttreci20"/>
        <w:numPr>
          <w:ilvl w:val="0"/>
          <w:numId w:val="16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tomografia komputerowa</w:t>
      </w:r>
    </w:p>
    <w:p w14:paraId="0B5CCBEA" w14:textId="3FE76FF2" w:rsidR="002405E0" w:rsidRDefault="002405E0" w:rsidP="002405E0">
      <w:pPr>
        <w:pStyle w:val="Teksttreci20"/>
        <w:numPr>
          <w:ilvl w:val="0"/>
          <w:numId w:val="16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ekg</w:t>
      </w:r>
      <w:proofErr w:type="spellEnd"/>
      <w:r>
        <w:rPr>
          <w:rFonts w:ascii="Times New Roman" w:hAnsi="Times New Roman" w:cs="Times New Roman"/>
        </w:rPr>
        <w:t xml:space="preserve"> wysiłkowe</w:t>
      </w:r>
    </w:p>
    <w:p w14:paraId="77B0422B" w14:textId="232614B3" w:rsidR="002405E0" w:rsidRDefault="002405E0" w:rsidP="002405E0">
      <w:pPr>
        <w:pStyle w:val="Teksttreci20"/>
        <w:numPr>
          <w:ilvl w:val="0"/>
          <w:numId w:val="16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biopsje</w:t>
      </w:r>
    </w:p>
    <w:p w14:paraId="2C944944" w14:textId="0577E7D1" w:rsidR="00DD2536" w:rsidRPr="002405E0" w:rsidRDefault="002405E0" w:rsidP="002405E0">
      <w:pPr>
        <w:pStyle w:val="Teksttreci20"/>
        <w:numPr>
          <w:ilvl w:val="0"/>
          <w:numId w:val="16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densytometria</w:t>
      </w:r>
    </w:p>
    <w:p w14:paraId="66A368C2" w14:textId="5ABE8F7D" w:rsidR="00BE1460" w:rsidRPr="00BE1460" w:rsidRDefault="00BE1460" w:rsidP="00C01E0B">
      <w:pPr>
        <w:pStyle w:val="Akapitzlist"/>
        <w:numPr>
          <w:ilvl w:val="1"/>
          <w:numId w:val="7"/>
        </w:numPr>
        <w:tabs>
          <w:tab w:val="left" w:pos="851"/>
        </w:tabs>
        <w:spacing w:line="276" w:lineRule="auto"/>
        <w:ind w:left="851" w:hanging="491"/>
        <w:jc w:val="both"/>
        <w:rPr>
          <w:sz w:val="20"/>
          <w:szCs w:val="20"/>
        </w:rPr>
      </w:pPr>
      <w:r w:rsidRPr="00BE1460">
        <w:rPr>
          <w:sz w:val="20"/>
          <w:szCs w:val="20"/>
        </w:rPr>
        <w:lastRenderedPageBreak/>
        <w:t xml:space="preserve">Wizyty realizowane do </w:t>
      </w:r>
      <w:r w:rsidRPr="00BE1460">
        <w:rPr>
          <w:rStyle w:val="PogrubienieTeksttreci211pt"/>
          <w:rFonts w:ascii="Times New Roman" w:hAnsi="Times New Roman" w:cs="Times New Roman"/>
          <w:sz w:val="20"/>
          <w:szCs w:val="20"/>
        </w:rPr>
        <w:t xml:space="preserve">10 dni roboczych </w:t>
      </w:r>
      <w:r w:rsidRPr="00BE1460">
        <w:rPr>
          <w:sz w:val="20"/>
          <w:szCs w:val="20"/>
        </w:rPr>
        <w:t>(od poniedziałku do soboty</w:t>
      </w:r>
      <w:r w:rsidR="008F2169" w:rsidRPr="008F2169">
        <w:rPr>
          <w:sz w:val="20"/>
          <w:szCs w:val="20"/>
        </w:rPr>
        <w:t xml:space="preserve"> </w:t>
      </w:r>
      <w:r w:rsidR="008F2169">
        <w:rPr>
          <w:sz w:val="20"/>
          <w:szCs w:val="20"/>
        </w:rPr>
        <w:t xml:space="preserve">z wyłączeniem </w:t>
      </w:r>
      <w:r w:rsidR="005F63BA">
        <w:rPr>
          <w:sz w:val="20"/>
          <w:szCs w:val="20"/>
        </w:rPr>
        <w:t xml:space="preserve">dni </w:t>
      </w:r>
      <w:r w:rsidR="008F2169">
        <w:rPr>
          <w:sz w:val="20"/>
          <w:szCs w:val="20"/>
        </w:rPr>
        <w:t>ustawowo</w:t>
      </w:r>
      <w:r w:rsidR="00F278A1">
        <w:rPr>
          <w:sz w:val="20"/>
          <w:szCs w:val="20"/>
        </w:rPr>
        <w:t xml:space="preserve"> </w:t>
      </w:r>
      <w:r w:rsidR="008F2169">
        <w:rPr>
          <w:sz w:val="20"/>
          <w:szCs w:val="20"/>
        </w:rPr>
        <w:t xml:space="preserve"> wolnych od pracy</w:t>
      </w:r>
      <w:r w:rsidRPr="00BE1460">
        <w:rPr>
          <w:sz w:val="20"/>
          <w:szCs w:val="20"/>
        </w:rPr>
        <w:t>). Planowa wizyta u lekarzy specjalistów:</w:t>
      </w:r>
    </w:p>
    <w:p w14:paraId="25F6C900" w14:textId="7568B0B4" w:rsidR="00BE1460" w:rsidRDefault="00BE1460" w:rsidP="00C01E0B">
      <w:pPr>
        <w:pStyle w:val="Teksttreci20"/>
        <w:numPr>
          <w:ilvl w:val="0"/>
          <w:numId w:val="13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 w:rsidRPr="00BE1460">
        <w:rPr>
          <w:rFonts w:ascii="Times New Roman" w:hAnsi="Times New Roman" w:cs="Times New Roman"/>
        </w:rPr>
        <w:t>ginekolog endokrynolog</w:t>
      </w:r>
    </w:p>
    <w:p w14:paraId="0789C30B" w14:textId="3FD31C51" w:rsidR="00BE1460" w:rsidRDefault="00BE1460" w:rsidP="00C01E0B">
      <w:pPr>
        <w:pStyle w:val="Teksttreci20"/>
        <w:numPr>
          <w:ilvl w:val="0"/>
          <w:numId w:val="13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 w:rsidRPr="00C01E0B">
        <w:rPr>
          <w:rFonts w:ascii="Times New Roman" w:hAnsi="Times New Roman" w:cs="Times New Roman"/>
        </w:rPr>
        <w:t>hematolog</w:t>
      </w:r>
    </w:p>
    <w:p w14:paraId="5D262E89" w14:textId="3F836EC7" w:rsidR="00BE1460" w:rsidRDefault="00E7317D" w:rsidP="00C01E0B">
      <w:pPr>
        <w:pStyle w:val="Teksttreci20"/>
        <w:numPr>
          <w:ilvl w:val="0"/>
          <w:numId w:val="13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BE1460" w:rsidRPr="00C01E0B">
        <w:rPr>
          <w:rFonts w:ascii="Times New Roman" w:hAnsi="Times New Roman" w:cs="Times New Roman"/>
        </w:rPr>
        <w:t>epatolog</w:t>
      </w:r>
    </w:p>
    <w:p w14:paraId="2FF6C93F" w14:textId="1CD42BFE" w:rsidR="00BE1460" w:rsidRDefault="00BE1460" w:rsidP="00C01E0B">
      <w:pPr>
        <w:pStyle w:val="Teksttreci20"/>
        <w:numPr>
          <w:ilvl w:val="0"/>
          <w:numId w:val="13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proofErr w:type="spellStart"/>
      <w:r w:rsidRPr="00C01E0B">
        <w:rPr>
          <w:rFonts w:ascii="Times New Roman" w:hAnsi="Times New Roman" w:cs="Times New Roman"/>
        </w:rPr>
        <w:t>usg</w:t>
      </w:r>
      <w:proofErr w:type="spellEnd"/>
      <w:r w:rsidRPr="00C01E0B">
        <w:rPr>
          <w:rFonts w:ascii="Times New Roman" w:hAnsi="Times New Roman" w:cs="Times New Roman"/>
        </w:rPr>
        <w:t xml:space="preserve"> specjalistyczne (m.in. transrektalne, </w:t>
      </w:r>
      <w:proofErr w:type="spellStart"/>
      <w:r w:rsidRPr="00C01E0B">
        <w:rPr>
          <w:rFonts w:ascii="Times New Roman" w:hAnsi="Times New Roman" w:cs="Times New Roman"/>
        </w:rPr>
        <w:t>transvaginalne</w:t>
      </w:r>
      <w:proofErr w:type="spellEnd"/>
      <w:r w:rsidRPr="00C01E0B">
        <w:rPr>
          <w:rFonts w:ascii="Times New Roman" w:hAnsi="Times New Roman" w:cs="Times New Roman"/>
        </w:rPr>
        <w:t>, sercowo-naczyniowe, ortopedyczne)</w:t>
      </w:r>
    </w:p>
    <w:p w14:paraId="29935293" w14:textId="5117D727" w:rsidR="00BE1460" w:rsidRDefault="00BE1460" w:rsidP="00C01E0B">
      <w:pPr>
        <w:pStyle w:val="Teksttreci20"/>
        <w:numPr>
          <w:ilvl w:val="0"/>
          <w:numId w:val="13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 w:rsidRPr="00C01E0B">
        <w:rPr>
          <w:rFonts w:ascii="Times New Roman" w:hAnsi="Times New Roman" w:cs="Times New Roman"/>
        </w:rPr>
        <w:t>rezonans magnetyczny</w:t>
      </w:r>
    </w:p>
    <w:p w14:paraId="13D39F55" w14:textId="0D373DD1" w:rsidR="00BE1460" w:rsidRDefault="00BE1460" w:rsidP="00C01E0B">
      <w:pPr>
        <w:pStyle w:val="Teksttreci20"/>
        <w:numPr>
          <w:ilvl w:val="0"/>
          <w:numId w:val="13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 w:rsidRPr="00C01E0B">
        <w:rPr>
          <w:rFonts w:ascii="Times New Roman" w:hAnsi="Times New Roman" w:cs="Times New Roman"/>
        </w:rPr>
        <w:t>endoskopia przewodu pokarmowego</w:t>
      </w:r>
    </w:p>
    <w:p w14:paraId="38942FC2" w14:textId="7B53FAB8" w:rsidR="00BE1460" w:rsidRDefault="00BE1460" w:rsidP="00C01E0B">
      <w:pPr>
        <w:pStyle w:val="Teksttreci20"/>
        <w:numPr>
          <w:ilvl w:val="0"/>
          <w:numId w:val="13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 w:rsidRPr="00C01E0B">
        <w:rPr>
          <w:rFonts w:ascii="Times New Roman" w:hAnsi="Times New Roman" w:cs="Times New Roman"/>
        </w:rPr>
        <w:t>foniatra</w:t>
      </w:r>
    </w:p>
    <w:p w14:paraId="27F901F1" w14:textId="2490536C" w:rsidR="00BE1460" w:rsidRDefault="00BE1460" w:rsidP="00C01E0B">
      <w:pPr>
        <w:pStyle w:val="Teksttreci20"/>
        <w:numPr>
          <w:ilvl w:val="0"/>
          <w:numId w:val="13"/>
        </w:numPr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 w:rsidRPr="00C01E0B">
        <w:rPr>
          <w:rFonts w:ascii="Times New Roman" w:hAnsi="Times New Roman" w:cs="Times New Roman"/>
        </w:rPr>
        <w:t>psycholog</w:t>
      </w:r>
    </w:p>
    <w:p w14:paraId="32E34AA5" w14:textId="7FB06A5E" w:rsidR="00BE1460" w:rsidRPr="00C01E0B" w:rsidRDefault="00BE1460" w:rsidP="00C01E0B">
      <w:pPr>
        <w:pStyle w:val="Teksttreci20"/>
        <w:shd w:val="clear" w:color="auto" w:fill="auto"/>
        <w:tabs>
          <w:tab w:val="left" w:pos="898"/>
        </w:tabs>
        <w:spacing w:before="0" w:after="0" w:line="276" w:lineRule="auto"/>
        <w:ind w:left="1134" w:hanging="283"/>
        <w:rPr>
          <w:rFonts w:ascii="Times New Roman" w:hAnsi="Times New Roman" w:cs="Times New Roman"/>
        </w:rPr>
      </w:pPr>
      <w:r w:rsidRPr="00C01E0B">
        <w:rPr>
          <w:rFonts w:ascii="Times New Roman" w:hAnsi="Times New Roman" w:cs="Times New Roman"/>
        </w:rPr>
        <w:t>oraz wszelkie pozostałe specjalności.</w:t>
      </w:r>
    </w:p>
    <w:p w14:paraId="54B37747" w14:textId="5B938C25" w:rsidR="00BE1460" w:rsidRDefault="00BE1460" w:rsidP="00E53013">
      <w:pPr>
        <w:pStyle w:val="Akapitzlist"/>
        <w:numPr>
          <w:ilvl w:val="1"/>
          <w:numId w:val="7"/>
        </w:numPr>
        <w:tabs>
          <w:tab w:val="left" w:pos="851"/>
        </w:tabs>
        <w:spacing w:line="276" w:lineRule="auto"/>
        <w:ind w:left="851" w:hanging="491"/>
        <w:jc w:val="both"/>
        <w:rPr>
          <w:sz w:val="20"/>
          <w:szCs w:val="20"/>
        </w:rPr>
      </w:pPr>
      <w:r w:rsidRPr="00BE1460">
        <w:rPr>
          <w:sz w:val="20"/>
          <w:szCs w:val="20"/>
        </w:rPr>
        <w:t xml:space="preserve">W przypadku nagłych </w:t>
      </w:r>
      <w:proofErr w:type="spellStart"/>
      <w:r w:rsidR="00236B68">
        <w:rPr>
          <w:sz w:val="20"/>
          <w:szCs w:val="20"/>
        </w:rPr>
        <w:t>zachorowań</w:t>
      </w:r>
      <w:proofErr w:type="spellEnd"/>
      <w:r w:rsidRPr="00BE1460">
        <w:rPr>
          <w:sz w:val="20"/>
          <w:szCs w:val="20"/>
        </w:rPr>
        <w:t xml:space="preserve"> </w:t>
      </w:r>
      <w:r w:rsidR="003765B0">
        <w:rPr>
          <w:sz w:val="20"/>
          <w:szCs w:val="20"/>
        </w:rPr>
        <w:t xml:space="preserve">Wykonawca zapewni </w:t>
      </w:r>
      <w:r w:rsidRPr="00542FCC">
        <w:rPr>
          <w:b/>
          <w:sz w:val="20"/>
          <w:szCs w:val="20"/>
        </w:rPr>
        <w:t>całodobowy dyżur internistyczny, chirurgiczny i ortopedyczny</w:t>
      </w:r>
      <w:r w:rsidRPr="00BE1460">
        <w:rPr>
          <w:sz w:val="20"/>
          <w:szCs w:val="20"/>
        </w:rPr>
        <w:t xml:space="preserve"> w Warszawie wraz ze standardową diagnostyką.</w:t>
      </w:r>
    </w:p>
    <w:p w14:paraId="3A68F4B8" w14:textId="77777777" w:rsidR="00BE1460" w:rsidRDefault="00BE1460" w:rsidP="00236B68">
      <w:pPr>
        <w:pStyle w:val="Akapitzlist"/>
        <w:numPr>
          <w:ilvl w:val="1"/>
          <w:numId w:val="7"/>
        </w:numPr>
        <w:tabs>
          <w:tab w:val="left" w:pos="851"/>
        </w:tabs>
        <w:spacing w:line="276" w:lineRule="auto"/>
        <w:ind w:left="851" w:hanging="491"/>
        <w:jc w:val="both"/>
        <w:rPr>
          <w:sz w:val="20"/>
          <w:szCs w:val="20"/>
        </w:rPr>
      </w:pPr>
      <w:r w:rsidRPr="00236B68">
        <w:rPr>
          <w:sz w:val="20"/>
          <w:szCs w:val="20"/>
        </w:rPr>
        <w:t xml:space="preserve">Pilna wizyta u lekarza internisty/lekarza rodzinnego lub lekarza pediatry, podyktowana nagłym lub szybko postępującym pogorszeniem stanu zdrowia, realizowana będzie </w:t>
      </w:r>
      <w:r w:rsidRPr="00542FCC">
        <w:rPr>
          <w:b/>
          <w:sz w:val="20"/>
          <w:szCs w:val="20"/>
        </w:rPr>
        <w:t>do 12 godzin</w:t>
      </w:r>
      <w:r w:rsidRPr="00236B68">
        <w:rPr>
          <w:sz w:val="20"/>
          <w:szCs w:val="20"/>
        </w:rPr>
        <w:t>.</w:t>
      </w:r>
    </w:p>
    <w:p w14:paraId="070979E5" w14:textId="3608A460" w:rsidR="00DF5B58" w:rsidRDefault="004B54AC" w:rsidP="00C17CB7">
      <w:pPr>
        <w:pStyle w:val="Akapitzlist"/>
        <w:numPr>
          <w:ilvl w:val="1"/>
          <w:numId w:val="7"/>
        </w:numPr>
        <w:tabs>
          <w:tab w:val="left" w:pos="851"/>
        </w:tabs>
        <w:spacing w:line="276" w:lineRule="auto"/>
        <w:ind w:left="851" w:hanging="49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Diagnostyka laboratoryjna – </w:t>
      </w:r>
      <w:r w:rsidRPr="00542FCC">
        <w:rPr>
          <w:b/>
          <w:sz w:val="20"/>
          <w:szCs w:val="20"/>
        </w:rPr>
        <w:t>do 1</w:t>
      </w:r>
      <w:r w:rsidR="00BE1460" w:rsidRPr="00542FCC">
        <w:rPr>
          <w:b/>
          <w:sz w:val="20"/>
          <w:szCs w:val="20"/>
        </w:rPr>
        <w:t xml:space="preserve"> dni</w:t>
      </w:r>
      <w:r w:rsidRPr="00542FCC">
        <w:rPr>
          <w:b/>
          <w:sz w:val="20"/>
          <w:szCs w:val="20"/>
        </w:rPr>
        <w:t>a roboczego</w:t>
      </w:r>
      <w:r w:rsidR="00EB5CA5">
        <w:rPr>
          <w:b/>
          <w:sz w:val="20"/>
          <w:szCs w:val="20"/>
        </w:rPr>
        <w:t xml:space="preserve"> </w:t>
      </w:r>
      <w:r w:rsidR="00EB5CA5" w:rsidRPr="00BE1460">
        <w:rPr>
          <w:sz w:val="20"/>
          <w:szCs w:val="20"/>
        </w:rPr>
        <w:t>(od poniedziałku do soboty</w:t>
      </w:r>
      <w:r w:rsidR="00EB5CA5" w:rsidRPr="008F2169">
        <w:rPr>
          <w:sz w:val="20"/>
          <w:szCs w:val="20"/>
        </w:rPr>
        <w:t xml:space="preserve"> </w:t>
      </w:r>
      <w:r w:rsidR="00EB5CA5">
        <w:rPr>
          <w:sz w:val="20"/>
          <w:szCs w:val="20"/>
        </w:rPr>
        <w:t>z wyłączeniem dni ustawowo  wolnych od pracy</w:t>
      </w:r>
      <w:r w:rsidR="00EB5CA5" w:rsidRPr="00BE1460">
        <w:rPr>
          <w:sz w:val="20"/>
          <w:szCs w:val="20"/>
        </w:rPr>
        <w:t>)</w:t>
      </w:r>
      <w:r w:rsidR="00F83A8C">
        <w:rPr>
          <w:sz w:val="20"/>
          <w:szCs w:val="20"/>
        </w:rPr>
        <w:t>.</w:t>
      </w:r>
    </w:p>
    <w:p w14:paraId="2BCF96C4" w14:textId="6D649053" w:rsidR="00F83A8C" w:rsidRDefault="00F83A8C" w:rsidP="007628B5">
      <w:pPr>
        <w:pStyle w:val="Akapitzlist"/>
        <w:numPr>
          <w:ilvl w:val="1"/>
          <w:numId w:val="7"/>
        </w:numPr>
        <w:tabs>
          <w:tab w:val="left" w:pos="993"/>
        </w:tabs>
        <w:spacing w:line="276" w:lineRule="auto"/>
        <w:ind w:left="851" w:hanging="491"/>
        <w:jc w:val="both"/>
        <w:rPr>
          <w:sz w:val="20"/>
          <w:szCs w:val="20"/>
        </w:rPr>
      </w:pPr>
      <w:r>
        <w:rPr>
          <w:sz w:val="20"/>
          <w:szCs w:val="20"/>
        </w:rPr>
        <w:t>Wizyta d</w:t>
      </w:r>
      <w:r w:rsidR="00F67176">
        <w:rPr>
          <w:sz w:val="20"/>
          <w:szCs w:val="20"/>
        </w:rPr>
        <w:t xml:space="preserve">omowa realizowana </w:t>
      </w:r>
      <w:r w:rsidR="003765B0">
        <w:rPr>
          <w:sz w:val="20"/>
          <w:szCs w:val="20"/>
        </w:rPr>
        <w:t>będzie</w:t>
      </w:r>
      <w:r w:rsidR="00F67176">
        <w:rPr>
          <w:sz w:val="20"/>
          <w:szCs w:val="20"/>
        </w:rPr>
        <w:t xml:space="preserve"> </w:t>
      </w:r>
      <w:r w:rsidR="00F67176" w:rsidRPr="00542FCC">
        <w:rPr>
          <w:b/>
          <w:sz w:val="20"/>
          <w:szCs w:val="20"/>
        </w:rPr>
        <w:t>w ciągu 8</w:t>
      </w:r>
      <w:r w:rsidRPr="00542FCC">
        <w:rPr>
          <w:b/>
          <w:sz w:val="20"/>
          <w:szCs w:val="20"/>
        </w:rPr>
        <w:t xml:space="preserve"> godzin</w:t>
      </w:r>
      <w:r>
        <w:rPr>
          <w:sz w:val="20"/>
          <w:szCs w:val="20"/>
        </w:rPr>
        <w:t xml:space="preserve"> od chwili przyjęcia zlecenia przez dyspozytora.</w:t>
      </w:r>
    </w:p>
    <w:p w14:paraId="7EB42979" w14:textId="3B6DA030" w:rsidR="00F50030" w:rsidRPr="00804A69" w:rsidRDefault="00F50030" w:rsidP="00543C91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jc w:val="both"/>
      </w:pPr>
      <w:r>
        <w:rPr>
          <w:sz w:val="20"/>
          <w:szCs w:val="20"/>
        </w:rPr>
        <w:t>Wykonawca zapewni możliwość korzystania z elektronicznego systemu, w ramach którego każdy Uprawniony ma możliwość umawiania i odwoływania wizyt, podglądu wizyt zarezerwowanych i odbytych, podglądu do wystawionych skierowań oraz wyników badań</w:t>
      </w:r>
      <w:r w:rsidR="009E7A39">
        <w:rPr>
          <w:sz w:val="20"/>
          <w:szCs w:val="20"/>
        </w:rPr>
        <w:t xml:space="preserve"> laboratoryjnych i diagnostycznych</w:t>
      </w:r>
      <w:r>
        <w:rPr>
          <w:sz w:val="20"/>
          <w:szCs w:val="20"/>
        </w:rPr>
        <w:t xml:space="preserve"> oraz innych funkcjonalności udostępnionych przez Wykonawcę</w:t>
      </w:r>
      <w:r w:rsidR="009E7A39">
        <w:rPr>
          <w:sz w:val="20"/>
          <w:szCs w:val="20"/>
        </w:rPr>
        <w:t xml:space="preserve">. Elektroniczny system będzie dostępny w </w:t>
      </w:r>
      <w:r w:rsidR="00A40130">
        <w:rPr>
          <w:sz w:val="20"/>
          <w:szCs w:val="20"/>
        </w:rPr>
        <w:t>p</w:t>
      </w:r>
      <w:r>
        <w:rPr>
          <w:sz w:val="20"/>
          <w:szCs w:val="20"/>
        </w:rPr>
        <w:t>lacówk</w:t>
      </w:r>
      <w:r w:rsidR="009E7A39">
        <w:rPr>
          <w:sz w:val="20"/>
          <w:szCs w:val="20"/>
        </w:rPr>
        <w:t>ach</w:t>
      </w:r>
      <w:r>
        <w:rPr>
          <w:sz w:val="20"/>
          <w:szCs w:val="20"/>
        </w:rPr>
        <w:t xml:space="preserve"> </w:t>
      </w:r>
      <w:r w:rsidR="00527BA5">
        <w:rPr>
          <w:sz w:val="20"/>
          <w:szCs w:val="20"/>
        </w:rPr>
        <w:t>własnych Wykonawcy</w:t>
      </w:r>
      <w:r w:rsidR="009E7A39">
        <w:rPr>
          <w:sz w:val="20"/>
          <w:szCs w:val="20"/>
        </w:rPr>
        <w:t>.</w:t>
      </w:r>
    </w:p>
    <w:p w14:paraId="77A7317E" w14:textId="1D6D1969" w:rsidR="00527E41" w:rsidRPr="00F50030" w:rsidRDefault="00527E41" w:rsidP="00543C91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jc w:val="both"/>
      </w:pPr>
      <w:r>
        <w:rPr>
          <w:sz w:val="20"/>
          <w:szCs w:val="20"/>
        </w:rPr>
        <w:t xml:space="preserve">Wykonawca zapewni możliwość korzystania przez Uprawnionych z </w:t>
      </w:r>
      <w:r w:rsidRPr="009601CF">
        <w:rPr>
          <w:sz w:val="20"/>
          <w:szCs w:val="20"/>
        </w:rPr>
        <w:t>infolinii 24h</w:t>
      </w:r>
      <w:r>
        <w:rPr>
          <w:sz w:val="20"/>
          <w:szCs w:val="20"/>
        </w:rPr>
        <w:t xml:space="preserve"> w celu uzyskania informacji medycznej o dostępnych formach pomocy z zakresu świadczonych usług zdrowotnych, a także informacji o dyżurach aptek i szpitali. </w:t>
      </w:r>
    </w:p>
    <w:p w14:paraId="116BE8EC" w14:textId="2F6B0B19" w:rsidR="00543C91" w:rsidRPr="00543C91" w:rsidRDefault="00A40130" w:rsidP="00543C91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jc w:val="both"/>
      </w:pPr>
      <w:r>
        <w:rPr>
          <w:sz w:val="20"/>
          <w:szCs w:val="22"/>
        </w:rPr>
        <w:t>W zakresie Pakietu P</w:t>
      </w:r>
      <w:r w:rsidRPr="008D15FB">
        <w:rPr>
          <w:sz w:val="20"/>
          <w:szCs w:val="22"/>
        </w:rPr>
        <w:t xml:space="preserve">racowniczego, </w:t>
      </w:r>
      <w:r>
        <w:rPr>
          <w:sz w:val="20"/>
          <w:szCs w:val="22"/>
        </w:rPr>
        <w:t>Pakietu P</w:t>
      </w:r>
      <w:r w:rsidRPr="008D15FB">
        <w:rPr>
          <w:sz w:val="20"/>
          <w:szCs w:val="22"/>
        </w:rPr>
        <w:t xml:space="preserve">artnerskiego o zakresie rozszerzonym, </w:t>
      </w:r>
      <w:r>
        <w:rPr>
          <w:sz w:val="20"/>
          <w:szCs w:val="22"/>
        </w:rPr>
        <w:t>Pakietu R</w:t>
      </w:r>
      <w:r w:rsidRPr="008D15FB">
        <w:rPr>
          <w:sz w:val="20"/>
          <w:szCs w:val="22"/>
        </w:rPr>
        <w:t>odz</w:t>
      </w:r>
      <w:r>
        <w:rPr>
          <w:sz w:val="20"/>
          <w:szCs w:val="22"/>
        </w:rPr>
        <w:t>innego o zakresie rozszerzonym</w:t>
      </w:r>
      <w:r w:rsidDel="00527BA5">
        <w:rPr>
          <w:sz w:val="20"/>
          <w:szCs w:val="20"/>
        </w:rPr>
        <w:t xml:space="preserve"> </w:t>
      </w:r>
      <w:r w:rsidR="00543C91" w:rsidRPr="008D15FB">
        <w:rPr>
          <w:sz w:val="20"/>
          <w:szCs w:val="22"/>
        </w:rPr>
        <w:t>Wykonawc</w:t>
      </w:r>
      <w:r w:rsidR="00527BA5">
        <w:rPr>
          <w:sz w:val="20"/>
          <w:szCs w:val="22"/>
        </w:rPr>
        <w:t>a</w:t>
      </w:r>
      <w:r w:rsidR="00543C91" w:rsidRPr="008D15FB">
        <w:rPr>
          <w:sz w:val="20"/>
          <w:szCs w:val="22"/>
        </w:rPr>
        <w:t xml:space="preserve"> </w:t>
      </w:r>
      <w:r w:rsidR="00527BA5">
        <w:rPr>
          <w:sz w:val="20"/>
          <w:szCs w:val="22"/>
        </w:rPr>
        <w:t xml:space="preserve">zapewni </w:t>
      </w:r>
      <w:r w:rsidR="00543C91" w:rsidRPr="008D15FB">
        <w:rPr>
          <w:sz w:val="20"/>
          <w:szCs w:val="22"/>
        </w:rPr>
        <w:t>opiekuna</w:t>
      </w:r>
      <w:r w:rsidR="00C54563">
        <w:rPr>
          <w:sz w:val="20"/>
          <w:szCs w:val="22"/>
        </w:rPr>
        <w:t xml:space="preserve"> </w:t>
      </w:r>
      <w:r w:rsidR="00B7784E">
        <w:rPr>
          <w:sz w:val="20"/>
          <w:szCs w:val="22"/>
        </w:rPr>
        <w:t>pacjenta</w:t>
      </w:r>
      <w:r w:rsidR="00543C91" w:rsidRPr="008D15FB">
        <w:rPr>
          <w:sz w:val="20"/>
          <w:szCs w:val="22"/>
        </w:rPr>
        <w:t xml:space="preserve">, dedykowanego do kontaktu z Zamawiającym oraz </w:t>
      </w:r>
      <w:r>
        <w:rPr>
          <w:sz w:val="20"/>
          <w:szCs w:val="22"/>
        </w:rPr>
        <w:t>U</w:t>
      </w:r>
      <w:r w:rsidR="00543C91" w:rsidRPr="008D15FB">
        <w:rPr>
          <w:sz w:val="20"/>
          <w:szCs w:val="22"/>
        </w:rPr>
        <w:t>prawnionymi</w:t>
      </w:r>
      <w:r w:rsidR="00543C91">
        <w:rPr>
          <w:sz w:val="20"/>
          <w:szCs w:val="22"/>
        </w:rPr>
        <w:t xml:space="preserve"> </w:t>
      </w:r>
      <w:r w:rsidR="00543C91" w:rsidRPr="008D15FB">
        <w:rPr>
          <w:sz w:val="20"/>
          <w:szCs w:val="22"/>
        </w:rPr>
        <w:t xml:space="preserve">we wszelkich bieżących sprawach </w:t>
      </w:r>
      <w:r w:rsidR="00543C91">
        <w:rPr>
          <w:sz w:val="20"/>
          <w:szCs w:val="22"/>
        </w:rPr>
        <w:t>związanych ze świadczeniem usług</w:t>
      </w:r>
      <w:r w:rsidR="00543C91" w:rsidRPr="008D15FB">
        <w:rPr>
          <w:sz w:val="20"/>
          <w:szCs w:val="22"/>
        </w:rPr>
        <w:t xml:space="preserve"> medycznych, w szczególności wyszukiwania i rezerwacji terminów wizyt lub badań, zamawiania recept</w:t>
      </w:r>
      <w:r w:rsidR="00B7784E">
        <w:rPr>
          <w:sz w:val="20"/>
          <w:szCs w:val="22"/>
        </w:rPr>
        <w:t>.</w:t>
      </w:r>
      <w:r w:rsidR="00543C91" w:rsidRPr="008D15FB">
        <w:rPr>
          <w:i/>
        </w:rPr>
        <w:t xml:space="preserve"> </w:t>
      </w:r>
    </w:p>
    <w:p w14:paraId="49F00826" w14:textId="0AA28436" w:rsidR="00DD4214" w:rsidRPr="00200E58" w:rsidRDefault="00200E58" w:rsidP="00DD4214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200E58">
        <w:rPr>
          <w:sz w:val="20"/>
          <w:szCs w:val="20"/>
        </w:rPr>
        <w:t xml:space="preserve">W przypadku braku możliwości korzystania z usług w placówce </w:t>
      </w:r>
      <w:r w:rsidR="009E7A39">
        <w:rPr>
          <w:sz w:val="20"/>
          <w:szCs w:val="20"/>
        </w:rPr>
        <w:t>W</w:t>
      </w:r>
      <w:r w:rsidRPr="00200E58">
        <w:rPr>
          <w:sz w:val="20"/>
          <w:szCs w:val="20"/>
        </w:rPr>
        <w:t>ykonawcy w termin</w:t>
      </w:r>
      <w:r w:rsidR="00A40130">
        <w:rPr>
          <w:sz w:val="20"/>
          <w:szCs w:val="20"/>
        </w:rPr>
        <w:t>ach</w:t>
      </w:r>
      <w:r w:rsidRPr="00200E58">
        <w:rPr>
          <w:sz w:val="20"/>
          <w:szCs w:val="20"/>
        </w:rPr>
        <w:t xml:space="preserve"> określony</w:t>
      </w:r>
      <w:r w:rsidR="00A40130">
        <w:rPr>
          <w:sz w:val="20"/>
          <w:szCs w:val="20"/>
        </w:rPr>
        <w:t>ch</w:t>
      </w:r>
      <w:r w:rsidRPr="00200E58">
        <w:rPr>
          <w:sz w:val="20"/>
          <w:szCs w:val="20"/>
        </w:rPr>
        <w:t xml:space="preserve"> </w:t>
      </w:r>
      <w:r w:rsidR="008518AA">
        <w:rPr>
          <w:sz w:val="20"/>
          <w:szCs w:val="20"/>
        </w:rPr>
        <w:t>w punkcie 1</w:t>
      </w:r>
      <w:r w:rsidR="00A40130">
        <w:rPr>
          <w:sz w:val="20"/>
          <w:szCs w:val="20"/>
        </w:rPr>
        <w:t>6</w:t>
      </w:r>
      <w:r w:rsidR="008518AA">
        <w:rPr>
          <w:sz w:val="20"/>
          <w:szCs w:val="20"/>
        </w:rPr>
        <w:t xml:space="preserve"> </w:t>
      </w:r>
      <w:r w:rsidR="00DD4214" w:rsidRPr="00200E58">
        <w:rPr>
          <w:sz w:val="20"/>
          <w:szCs w:val="20"/>
        </w:rPr>
        <w:t xml:space="preserve">Wykonawca zapewni </w:t>
      </w:r>
      <w:r w:rsidRPr="00200E58">
        <w:rPr>
          <w:sz w:val="20"/>
          <w:szCs w:val="20"/>
        </w:rPr>
        <w:t>zwrot kosztów</w:t>
      </w:r>
      <w:r w:rsidR="000716FF" w:rsidRPr="00200E58">
        <w:rPr>
          <w:sz w:val="20"/>
          <w:szCs w:val="20"/>
        </w:rPr>
        <w:t xml:space="preserve"> w wysokości</w:t>
      </w:r>
      <w:r w:rsidR="00DD4214" w:rsidRPr="00200E58">
        <w:rPr>
          <w:sz w:val="20"/>
          <w:szCs w:val="20"/>
        </w:rPr>
        <w:t xml:space="preserve"> 100%.</w:t>
      </w:r>
    </w:p>
    <w:p w14:paraId="3CF79BF1" w14:textId="77777777" w:rsidR="0009100B" w:rsidRPr="00BE1460" w:rsidRDefault="0009100B" w:rsidP="003A26FC">
      <w:pPr>
        <w:pStyle w:val="Akapitzlist"/>
        <w:tabs>
          <w:tab w:val="left" w:pos="993"/>
        </w:tabs>
        <w:ind w:left="720"/>
        <w:jc w:val="both"/>
        <w:rPr>
          <w:bCs/>
          <w:iCs/>
          <w:color w:val="000000"/>
          <w:sz w:val="20"/>
          <w:szCs w:val="20"/>
        </w:rPr>
      </w:pPr>
    </w:p>
    <w:p w14:paraId="7A126019" w14:textId="77777777" w:rsidR="00D33820" w:rsidRPr="00BE1460" w:rsidRDefault="00D33820" w:rsidP="00D33820">
      <w:pPr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7D6E5CA" w14:textId="77777777" w:rsidR="009E7A39" w:rsidRDefault="009E7A39" w:rsidP="009E7A39">
      <w:pPr>
        <w:pStyle w:val="Default"/>
      </w:pPr>
    </w:p>
    <w:p w14:paraId="2DFD9818" w14:textId="77777777" w:rsidR="009305A6" w:rsidRPr="00BE1460" w:rsidRDefault="009305A6">
      <w:pPr>
        <w:rPr>
          <w:rFonts w:ascii="Times New Roman" w:hAnsi="Times New Roman" w:cs="Times New Roman"/>
          <w:sz w:val="20"/>
          <w:szCs w:val="20"/>
        </w:rPr>
      </w:pPr>
    </w:p>
    <w:sectPr w:rsidR="009305A6" w:rsidRPr="00BE14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76091" w14:textId="77777777" w:rsidR="00B7784E" w:rsidRDefault="00B7784E" w:rsidP="00D33820">
      <w:pPr>
        <w:spacing w:after="0" w:line="240" w:lineRule="auto"/>
      </w:pPr>
      <w:r>
        <w:separator/>
      </w:r>
    </w:p>
  </w:endnote>
  <w:endnote w:type="continuationSeparator" w:id="0">
    <w:p w14:paraId="77EF9D70" w14:textId="77777777" w:rsidR="00B7784E" w:rsidRDefault="00B7784E" w:rsidP="00D3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2265854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EA55D54" w14:textId="1BFA37CA" w:rsidR="00B7784E" w:rsidRPr="006D54A1" w:rsidRDefault="00B7784E">
        <w:pPr>
          <w:pStyle w:val="Stopka"/>
          <w:jc w:val="center"/>
          <w:rPr>
            <w:rFonts w:ascii="Times New Roman" w:hAnsi="Times New Roman" w:cs="Times New Roman"/>
            <w:sz w:val="20"/>
          </w:rPr>
        </w:pPr>
        <w:r w:rsidRPr="006D54A1">
          <w:rPr>
            <w:rFonts w:ascii="Times New Roman" w:hAnsi="Times New Roman" w:cs="Times New Roman"/>
            <w:sz w:val="20"/>
          </w:rPr>
          <w:fldChar w:fldCharType="begin"/>
        </w:r>
        <w:r w:rsidRPr="006D54A1">
          <w:rPr>
            <w:rFonts w:ascii="Times New Roman" w:hAnsi="Times New Roman" w:cs="Times New Roman"/>
            <w:sz w:val="20"/>
          </w:rPr>
          <w:instrText>PAGE   \* MERGEFORMAT</w:instrText>
        </w:r>
        <w:r w:rsidRPr="006D54A1">
          <w:rPr>
            <w:rFonts w:ascii="Times New Roman" w:hAnsi="Times New Roman" w:cs="Times New Roman"/>
            <w:sz w:val="20"/>
          </w:rPr>
          <w:fldChar w:fldCharType="separate"/>
        </w:r>
        <w:r w:rsidR="00C54563">
          <w:rPr>
            <w:rFonts w:ascii="Times New Roman" w:hAnsi="Times New Roman" w:cs="Times New Roman"/>
            <w:noProof/>
            <w:sz w:val="20"/>
          </w:rPr>
          <w:t>4</w:t>
        </w:r>
        <w:r w:rsidRPr="006D54A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0C56A03" w14:textId="18E87198" w:rsidR="00B7784E" w:rsidRPr="006D54A1" w:rsidRDefault="00B7784E" w:rsidP="00F44741">
    <w:pPr>
      <w:pStyle w:val="Stopka"/>
      <w:tabs>
        <w:tab w:val="clear" w:pos="4536"/>
        <w:tab w:val="clear" w:pos="9072"/>
        <w:tab w:val="left" w:pos="6647"/>
      </w:tabs>
      <w:rPr>
        <w:sz w:val="20"/>
      </w:rPr>
    </w:pPr>
    <w:r w:rsidRPr="006D54A1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8C452" w14:textId="77777777" w:rsidR="00B7784E" w:rsidRDefault="00B7784E" w:rsidP="00D33820">
      <w:pPr>
        <w:spacing w:after="0" w:line="240" w:lineRule="auto"/>
      </w:pPr>
      <w:r>
        <w:separator/>
      </w:r>
    </w:p>
  </w:footnote>
  <w:footnote w:type="continuationSeparator" w:id="0">
    <w:p w14:paraId="5523F1A1" w14:textId="77777777" w:rsidR="00B7784E" w:rsidRDefault="00B7784E" w:rsidP="00D3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E8401" w14:textId="1A80B1CD" w:rsidR="00B7784E" w:rsidRPr="00A02A4E" w:rsidRDefault="00B7784E" w:rsidP="00D33820">
    <w:pPr>
      <w:pBdr>
        <w:bottom w:val="single" w:sz="6" w:space="1" w:color="auto"/>
      </w:pBdr>
      <w:shd w:val="clear" w:color="auto" w:fill="FFFFFF"/>
      <w:spacing w:after="0" w:line="240" w:lineRule="auto"/>
      <w:ind w:right="-1"/>
      <w:jc w:val="right"/>
      <w:rPr>
        <w:rFonts w:ascii="Times New Roman" w:eastAsia="Times New Roman" w:hAnsi="Times New Roman" w:cs="Times New Roman"/>
        <w:i/>
        <w:szCs w:val="24"/>
        <w:lang w:eastAsia="pl-PL"/>
      </w:rPr>
    </w:pPr>
    <w:r w:rsidRPr="00A02A4E">
      <w:rPr>
        <w:rFonts w:ascii="Times New Roman" w:eastAsia="Times New Roman" w:hAnsi="Times New Roman" w:cs="Times New Roman"/>
        <w:b/>
        <w:color w:val="000000"/>
        <w:szCs w:val="20"/>
        <w:lang w:eastAsia="pl-PL"/>
      </w:rPr>
      <w:t>ZAŁĄCZNIK NR 1 do Ogłoszenia – Szczegółowy opis przedmiotu zamówienia</w:t>
    </w:r>
  </w:p>
  <w:p w14:paraId="417ACFCA" w14:textId="6A609396" w:rsidR="00B7784E" w:rsidRPr="00A02A4E" w:rsidRDefault="00B7784E" w:rsidP="00D33820">
    <w:pPr>
      <w:pBdr>
        <w:bottom w:val="single" w:sz="6" w:space="1" w:color="auto"/>
      </w:pBdr>
      <w:shd w:val="clear" w:color="auto" w:fill="FFFFFF"/>
      <w:spacing w:after="0" w:line="240" w:lineRule="auto"/>
      <w:ind w:right="-1"/>
      <w:jc w:val="right"/>
      <w:rPr>
        <w:rFonts w:ascii="Times New Roman" w:eastAsia="Times New Roman" w:hAnsi="Times New Roman" w:cs="Times New Roman"/>
        <w:i/>
        <w:szCs w:val="24"/>
        <w:lang w:eastAsia="pl-PL"/>
      </w:rPr>
    </w:pPr>
    <w:r w:rsidRPr="00A02A4E">
      <w:rPr>
        <w:rFonts w:ascii="Times New Roman" w:eastAsia="Times New Roman" w:hAnsi="Times New Roman" w:cs="Times New Roman"/>
        <w:i/>
        <w:szCs w:val="24"/>
        <w:lang w:eastAsia="pl-PL"/>
      </w:rPr>
      <w:t>n</w:t>
    </w:r>
    <w:r>
      <w:rPr>
        <w:rFonts w:ascii="Times New Roman" w:eastAsia="Times New Roman" w:hAnsi="Times New Roman" w:cs="Times New Roman"/>
        <w:i/>
        <w:szCs w:val="24"/>
        <w:lang w:eastAsia="pl-PL"/>
      </w:rPr>
      <w:t>umer postępowania: DAZ/ZP/1/2020</w:t>
    </w:r>
  </w:p>
  <w:p w14:paraId="1F823F6B" w14:textId="77777777" w:rsidR="00B7784E" w:rsidRDefault="00B778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495"/>
    <w:multiLevelType w:val="hybridMultilevel"/>
    <w:tmpl w:val="CF5EE398"/>
    <w:lvl w:ilvl="0" w:tplc="892AB27C">
      <w:start w:val="1"/>
      <w:numFmt w:val="lowerLetter"/>
      <w:lvlText w:val="%1)"/>
      <w:lvlJc w:val="left"/>
      <w:pPr>
        <w:ind w:left="16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1" w15:restartNumberingAfterBreak="0">
    <w:nsid w:val="0C0014B3"/>
    <w:multiLevelType w:val="hybridMultilevel"/>
    <w:tmpl w:val="9C18DCEA"/>
    <w:lvl w:ilvl="0" w:tplc="B9FED9D6">
      <w:start w:val="1"/>
      <w:numFmt w:val="decimal"/>
      <w:lvlText w:val="2.%1"/>
      <w:lvlJc w:val="left"/>
      <w:pPr>
        <w:ind w:left="114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E70E4E"/>
    <w:multiLevelType w:val="hybridMultilevel"/>
    <w:tmpl w:val="1FD8FD24"/>
    <w:lvl w:ilvl="0" w:tplc="DE829BF0">
      <w:start w:val="1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9A6C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0598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617E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2272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6F63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E439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410B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C85D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D398F"/>
    <w:multiLevelType w:val="multilevel"/>
    <w:tmpl w:val="FEDE4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CB5624"/>
    <w:multiLevelType w:val="multilevel"/>
    <w:tmpl w:val="CE460C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261BE"/>
    <w:multiLevelType w:val="hybridMultilevel"/>
    <w:tmpl w:val="1038AE88"/>
    <w:lvl w:ilvl="0" w:tplc="2AD0E46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F592DB8"/>
    <w:multiLevelType w:val="multilevel"/>
    <w:tmpl w:val="2F592DB8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4998041A"/>
    <w:multiLevelType w:val="hybridMultilevel"/>
    <w:tmpl w:val="01AA2358"/>
    <w:lvl w:ilvl="0" w:tplc="04150017">
      <w:start w:val="1"/>
      <w:numFmt w:val="lowerLetter"/>
      <w:lvlText w:val="%1)"/>
      <w:lvlJc w:val="left"/>
      <w:pPr>
        <w:ind w:left="1623" w:hanging="360"/>
      </w:p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8" w15:restartNumberingAfterBreak="0">
    <w:nsid w:val="49A3292A"/>
    <w:multiLevelType w:val="multilevel"/>
    <w:tmpl w:val="CE460CE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4F2F5C"/>
    <w:multiLevelType w:val="hybridMultilevel"/>
    <w:tmpl w:val="633E961A"/>
    <w:lvl w:ilvl="0" w:tplc="04150017">
      <w:start w:val="1"/>
      <w:numFmt w:val="lowerLetter"/>
      <w:lvlText w:val="%1)"/>
      <w:lvlJc w:val="left"/>
      <w:pPr>
        <w:ind w:left="1623" w:hanging="360"/>
      </w:p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10" w15:restartNumberingAfterBreak="0">
    <w:nsid w:val="4CBD465C"/>
    <w:multiLevelType w:val="hybridMultilevel"/>
    <w:tmpl w:val="D878F85C"/>
    <w:lvl w:ilvl="0" w:tplc="E4A2D99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54BB7"/>
    <w:multiLevelType w:val="multilevel"/>
    <w:tmpl w:val="C582C7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773E25"/>
    <w:multiLevelType w:val="multilevel"/>
    <w:tmpl w:val="A1C2F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45B7E41"/>
    <w:multiLevelType w:val="hybridMultilevel"/>
    <w:tmpl w:val="8CB47662"/>
    <w:lvl w:ilvl="0" w:tplc="FA10DD0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203BC">
      <w:start w:val="1"/>
      <w:numFmt w:val="decimal"/>
      <w:lvlText w:val="%2)"/>
      <w:lvlJc w:val="left"/>
      <w:pPr>
        <w:ind w:left="851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2"/>
        <w:szCs w:val="24"/>
        <w:u w:val="none"/>
        <w:bdr w:val="none" w:sz="0" w:space="0" w:color="auto"/>
        <w:shd w:val="clear" w:color="auto" w:fill="auto"/>
        <w:vertAlign w:val="baseline"/>
      </w:rPr>
    </w:lvl>
    <w:lvl w:ilvl="2" w:tplc="784C6AF4">
      <w:start w:val="1"/>
      <w:numFmt w:val="lowerLetter"/>
      <w:lvlText w:val="%3)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BCC964">
      <w:start w:val="1"/>
      <w:numFmt w:val="decimal"/>
      <w:lvlText w:val="%4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3041E6">
      <w:start w:val="1"/>
      <w:numFmt w:val="lowerLetter"/>
      <w:lvlText w:val="%5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CE602">
      <w:start w:val="1"/>
      <w:numFmt w:val="lowerRoman"/>
      <w:lvlText w:val="%6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85412">
      <w:start w:val="1"/>
      <w:numFmt w:val="decimal"/>
      <w:lvlText w:val="%7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226438">
      <w:start w:val="1"/>
      <w:numFmt w:val="lowerLetter"/>
      <w:lvlText w:val="%8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4A94A">
      <w:start w:val="1"/>
      <w:numFmt w:val="lowerRoman"/>
      <w:lvlText w:val="%9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620919"/>
    <w:multiLevelType w:val="hybridMultilevel"/>
    <w:tmpl w:val="BEDC98E6"/>
    <w:lvl w:ilvl="0" w:tplc="394CAAB2">
      <w:start w:val="1"/>
      <w:numFmt w:val="decimal"/>
      <w:pStyle w:val="punktatory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0"/>
        <w:u w:val="none"/>
      </w:rPr>
    </w:lvl>
    <w:lvl w:ilvl="1" w:tplc="E4A2D990">
      <w:start w:val="1"/>
      <w:numFmt w:val="decimal"/>
      <w:lvlText w:val="2.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1F2F6A"/>
    <w:multiLevelType w:val="hybridMultilevel"/>
    <w:tmpl w:val="633E961A"/>
    <w:lvl w:ilvl="0" w:tplc="04150017">
      <w:start w:val="1"/>
      <w:numFmt w:val="lowerLetter"/>
      <w:lvlText w:val="%1)"/>
      <w:lvlJc w:val="left"/>
      <w:pPr>
        <w:ind w:left="1623" w:hanging="360"/>
      </w:p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16" w15:restartNumberingAfterBreak="0">
    <w:nsid w:val="7C4942A6"/>
    <w:multiLevelType w:val="hybridMultilevel"/>
    <w:tmpl w:val="529E1206"/>
    <w:lvl w:ilvl="0" w:tplc="04150017">
      <w:start w:val="1"/>
      <w:numFmt w:val="lowerLetter"/>
      <w:lvlText w:val="%1)"/>
      <w:lvlJc w:val="left"/>
      <w:pPr>
        <w:ind w:left="1623" w:hanging="360"/>
      </w:p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3"/>
  </w:num>
  <w:num w:numId="8">
    <w:abstractNumId w:val="10"/>
  </w:num>
  <w:num w:numId="9">
    <w:abstractNumId w:val="11"/>
  </w:num>
  <w:num w:numId="10">
    <w:abstractNumId w:val="15"/>
  </w:num>
  <w:num w:numId="11">
    <w:abstractNumId w:val="7"/>
  </w:num>
  <w:num w:numId="12">
    <w:abstractNumId w:val="16"/>
  </w:num>
  <w:num w:numId="13">
    <w:abstractNumId w:val="9"/>
  </w:num>
  <w:num w:numId="14">
    <w:abstractNumId w:val="6"/>
  </w:num>
  <w:num w:numId="15">
    <w:abstractNumId w:val="5"/>
  </w:num>
  <w:num w:numId="16">
    <w:abstractNumId w:val="0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C7"/>
    <w:rsid w:val="000213C2"/>
    <w:rsid w:val="00055FC1"/>
    <w:rsid w:val="000716FF"/>
    <w:rsid w:val="00081722"/>
    <w:rsid w:val="0009100B"/>
    <w:rsid w:val="000B33C6"/>
    <w:rsid w:val="000D5889"/>
    <w:rsid w:val="001B3040"/>
    <w:rsid w:val="001D250B"/>
    <w:rsid w:val="00200456"/>
    <w:rsid w:val="00200E58"/>
    <w:rsid w:val="00236B68"/>
    <w:rsid w:val="002405E0"/>
    <w:rsid w:val="002873C9"/>
    <w:rsid w:val="002C30EC"/>
    <w:rsid w:val="002F53CD"/>
    <w:rsid w:val="00300030"/>
    <w:rsid w:val="003246A8"/>
    <w:rsid w:val="003267C3"/>
    <w:rsid w:val="00346AAE"/>
    <w:rsid w:val="003552F3"/>
    <w:rsid w:val="003765B0"/>
    <w:rsid w:val="00391CC7"/>
    <w:rsid w:val="003A26FC"/>
    <w:rsid w:val="003F0484"/>
    <w:rsid w:val="003F496E"/>
    <w:rsid w:val="004227E5"/>
    <w:rsid w:val="004511BF"/>
    <w:rsid w:val="004712C9"/>
    <w:rsid w:val="004B54AC"/>
    <w:rsid w:val="00511F11"/>
    <w:rsid w:val="00514F8F"/>
    <w:rsid w:val="00527BA5"/>
    <w:rsid w:val="00527E41"/>
    <w:rsid w:val="00542FCC"/>
    <w:rsid w:val="00543C91"/>
    <w:rsid w:val="00543CBF"/>
    <w:rsid w:val="0054617B"/>
    <w:rsid w:val="00583719"/>
    <w:rsid w:val="005B3AB6"/>
    <w:rsid w:val="005C457D"/>
    <w:rsid w:val="005E6A67"/>
    <w:rsid w:val="005F63BA"/>
    <w:rsid w:val="00653A26"/>
    <w:rsid w:val="00657F5F"/>
    <w:rsid w:val="00662CF3"/>
    <w:rsid w:val="00672002"/>
    <w:rsid w:val="0067310A"/>
    <w:rsid w:val="00685921"/>
    <w:rsid w:val="006B609D"/>
    <w:rsid w:val="006D54A1"/>
    <w:rsid w:val="006D556A"/>
    <w:rsid w:val="0072517C"/>
    <w:rsid w:val="00742FEF"/>
    <w:rsid w:val="007628B5"/>
    <w:rsid w:val="00773314"/>
    <w:rsid w:val="007F11CB"/>
    <w:rsid w:val="00804A69"/>
    <w:rsid w:val="008518AA"/>
    <w:rsid w:val="0086109A"/>
    <w:rsid w:val="00867CCF"/>
    <w:rsid w:val="00883C7C"/>
    <w:rsid w:val="00884ACE"/>
    <w:rsid w:val="008B55DD"/>
    <w:rsid w:val="008E13A8"/>
    <w:rsid w:val="008E5BFC"/>
    <w:rsid w:val="008F2169"/>
    <w:rsid w:val="009133CF"/>
    <w:rsid w:val="00914EA1"/>
    <w:rsid w:val="009305A6"/>
    <w:rsid w:val="009601CF"/>
    <w:rsid w:val="00981298"/>
    <w:rsid w:val="00982C39"/>
    <w:rsid w:val="009A568B"/>
    <w:rsid w:val="009C14E6"/>
    <w:rsid w:val="009E5526"/>
    <w:rsid w:val="009E7A39"/>
    <w:rsid w:val="00A02A4E"/>
    <w:rsid w:val="00A14600"/>
    <w:rsid w:val="00A163FD"/>
    <w:rsid w:val="00A40130"/>
    <w:rsid w:val="00A56E20"/>
    <w:rsid w:val="00A7680E"/>
    <w:rsid w:val="00A76D6A"/>
    <w:rsid w:val="00AF557A"/>
    <w:rsid w:val="00B063D3"/>
    <w:rsid w:val="00B153BF"/>
    <w:rsid w:val="00B1646D"/>
    <w:rsid w:val="00B33A71"/>
    <w:rsid w:val="00B410C0"/>
    <w:rsid w:val="00B7784E"/>
    <w:rsid w:val="00B80F16"/>
    <w:rsid w:val="00B856A2"/>
    <w:rsid w:val="00BE1460"/>
    <w:rsid w:val="00C01E0B"/>
    <w:rsid w:val="00C17CB7"/>
    <w:rsid w:val="00C266AA"/>
    <w:rsid w:val="00C37809"/>
    <w:rsid w:val="00C54563"/>
    <w:rsid w:val="00C6302E"/>
    <w:rsid w:val="00C72617"/>
    <w:rsid w:val="00CE2D96"/>
    <w:rsid w:val="00CE3C22"/>
    <w:rsid w:val="00CE6DDE"/>
    <w:rsid w:val="00D04CA9"/>
    <w:rsid w:val="00D33820"/>
    <w:rsid w:val="00D4055F"/>
    <w:rsid w:val="00D425FC"/>
    <w:rsid w:val="00D65C19"/>
    <w:rsid w:val="00D7679F"/>
    <w:rsid w:val="00D7785B"/>
    <w:rsid w:val="00D85CA4"/>
    <w:rsid w:val="00D9544B"/>
    <w:rsid w:val="00DA5C64"/>
    <w:rsid w:val="00DC1D3A"/>
    <w:rsid w:val="00DD2536"/>
    <w:rsid w:val="00DD4214"/>
    <w:rsid w:val="00DF5B58"/>
    <w:rsid w:val="00E24A04"/>
    <w:rsid w:val="00E46028"/>
    <w:rsid w:val="00E53013"/>
    <w:rsid w:val="00E57332"/>
    <w:rsid w:val="00E7317D"/>
    <w:rsid w:val="00E74CF6"/>
    <w:rsid w:val="00E83A5A"/>
    <w:rsid w:val="00E84A04"/>
    <w:rsid w:val="00E85989"/>
    <w:rsid w:val="00EB5CA5"/>
    <w:rsid w:val="00ED68A5"/>
    <w:rsid w:val="00EF2A09"/>
    <w:rsid w:val="00EF2D98"/>
    <w:rsid w:val="00F278A1"/>
    <w:rsid w:val="00F44741"/>
    <w:rsid w:val="00F4781C"/>
    <w:rsid w:val="00F50030"/>
    <w:rsid w:val="00F539D2"/>
    <w:rsid w:val="00F67176"/>
    <w:rsid w:val="00F83A8C"/>
    <w:rsid w:val="00F9314F"/>
    <w:rsid w:val="00F9509E"/>
    <w:rsid w:val="00F97ADC"/>
    <w:rsid w:val="00FC3E97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D43D72E"/>
  <w15:docId w15:val="{5BD4B789-B58C-47EF-8C91-C800C7F3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820"/>
  </w:style>
  <w:style w:type="paragraph" w:styleId="Stopka">
    <w:name w:val="footer"/>
    <w:basedOn w:val="Normalny"/>
    <w:link w:val="StopkaZnak"/>
    <w:uiPriority w:val="99"/>
    <w:unhideWhenUsed/>
    <w:rsid w:val="00D3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820"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D338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locked/>
    <w:rsid w:val="00D338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D338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8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2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B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4C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4C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4CA9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BE1460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PogrubienieTeksttreci211pt">
    <w:name w:val="Pogrubienie;Tekst treści (2) + 11 pt"/>
    <w:basedOn w:val="Teksttreci2"/>
    <w:rsid w:val="00BE1460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BE1460"/>
    <w:pPr>
      <w:widowControl w:val="0"/>
      <w:shd w:val="clear" w:color="auto" w:fill="FFFFFF"/>
      <w:spacing w:before="480" w:after="60" w:line="269" w:lineRule="exact"/>
      <w:ind w:hanging="460"/>
      <w:jc w:val="both"/>
    </w:pPr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8A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8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3BA"/>
    <w:rPr>
      <w:vertAlign w:val="superscript"/>
    </w:rPr>
  </w:style>
  <w:style w:type="paragraph" w:customStyle="1" w:styleId="Default">
    <w:name w:val="Default"/>
    <w:rsid w:val="009E7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unktatoryZnak">
    <w:name w:val="punktatory Znak"/>
    <w:link w:val="punktatory"/>
    <w:rsid w:val="00804A69"/>
    <w:rPr>
      <w:rFonts w:ascii="Arial" w:eastAsia="SimSun" w:hAnsi="Arial"/>
      <w:bCs/>
      <w:color w:val="595959"/>
      <w:spacing w:val="-4"/>
      <w:lang w:eastAsia="ar-SA"/>
    </w:rPr>
  </w:style>
  <w:style w:type="paragraph" w:customStyle="1" w:styleId="punktatory">
    <w:name w:val="punktatory"/>
    <w:basedOn w:val="Normalny"/>
    <w:link w:val="punktatoryZnak"/>
    <w:qFormat/>
    <w:rsid w:val="00804A69"/>
    <w:pPr>
      <w:numPr>
        <w:numId w:val="5"/>
      </w:numPr>
      <w:tabs>
        <w:tab w:val="left" w:pos="709"/>
      </w:tabs>
      <w:suppressAutoHyphens/>
      <w:spacing w:after="0" w:line="300" w:lineRule="exact"/>
      <w:ind w:left="709" w:right="283" w:hanging="425"/>
      <w:jc w:val="both"/>
    </w:pPr>
    <w:rPr>
      <w:rFonts w:ascii="Arial" w:eastAsia="SimSun" w:hAnsi="Arial"/>
      <w:bCs/>
      <w:color w:val="595959"/>
      <w:spacing w:val="-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CAE2A-D5B1-42DC-90BC-90C1B7FF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937B3E69</Template>
  <TotalTime>70</TotalTime>
  <Pages>4</Pages>
  <Words>1507</Words>
  <Characters>9047</Characters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2020-01-27T09:58:00Z</cp:lastPrinted>
  <dcterms:created xsi:type="dcterms:W3CDTF">2020-01-27T09:55:00Z</dcterms:created>
  <dcterms:modified xsi:type="dcterms:W3CDTF">2020-02-05T08:18:00Z</dcterms:modified>
</cp:coreProperties>
</file>